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6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4"/>
        <w:gridCol w:w="5224"/>
      </w:tblGrid>
      <w:tr w:rsidR="00550699" w:rsidRPr="00EE05ED" w14:paraId="7EAC891B" w14:textId="77777777" w:rsidTr="00623E34">
        <w:trPr>
          <w:trHeight w:val="10764"/>
        </w:trPr>
        <w:tc>
          <w:tcPr>
            <w:tcW w:w="5374" w:type="dxa"/>
          </w:tcPr>
          <w:p w14:paraId="16540BD8" w14:textId="0B11656E" w:rsidR="00550699" w:rsidRPr="00EE05ED" w:rsidRDefault="00D53671" w:rsidP="00653B60">
            <w:pPr>
              <w:ind w:left="-180"/>
              <w:jc w:val="center"/>
              <w:rPr>
                <w:rFonts w:ascii="Comic Sans MS" w:hAnsi="Comic Sans MS" w:cs="Tahoma"/>
              </w:rPr>
            </w:pPr>
            <w:r w:rsidRPr="00EE05ED">
              <w:rPr>
                <w:rFonts w:ascii="Comic Sans MS" w:hAnsi="Comic Sans MS"/>
                <w:noProof/>
                <w:sz w:val="20"/>
                <w:lang w:val="en-US" w:eastAsia="en-US"/>
              </w:rPr>
              <mc:AlternateContent>
                <mc:Choice Requires="wps">
                  <w:drawing>
                    <wp:anchor distT="0" distB="0" distL="114300" distR="114300" simplePos="0" relativeHeight="251657728" behindDoc="0" locked="0" layoutInCell="1" allowOverlap="1" wp14:anchorId="38534C73" wp14:editId="18BC4E37">
                      <wp:simplePos x="0" y="0"/>
                      <wp:positionH relativeFrom="column">
                        <wp:posOffset>2512060</wp:posOffset>
                      </wp:positionH>
                      <wp:positionV relativeFrom="paragraph">
                        <wp:posOffset>-598170</wp:posOffset>
                      </wp:positionV>
                      <wp:extent cx="3661410" cy="243840"/>
                      <wp:effectExtent l="0" t="0" r="635" b="0"/>
                      <wp:wrapNone/>
                      <wp:docPr id="2082004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243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48D5D1" w14:textId="77777777" w:rsidR="00550699" w:rsidRDefault="00550699">
                                  <w:pPr>
                                    <w:rPr>
                                      <w:sz w:val="20"/>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34C73" id="_x0000_t202" coordsize="21600,21600" o:spt="202" path="m,l,21600r21600,l21600,xe">
                      <v:stroke joinstyle="miter"/>
                      <v:path gradientshapeok="t" o:connecttype="rect"/>
                    </v:shapetype>
                    <v:shape id="Text Box 2" o:spid="_x0000_s1026" type="#_x0000_t202" style="position:absolute;left:0;text-align:left;margin-left:197.8pt;margin-top:-47.1pt;width:288.3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" filled="f" stroked="f">
                      <v:textbox inset=",,0">
                        <w:txbxContent>
                          <w:p w14:paraId="3748D5D1" w14:textId="77777777" w:rsidR="00550699" w:rsidRDefault="00550699">
                            <w:pPr>
                              <w:rPr>
                                <w:sz w:val="20"/>
                              </w:rPr>
                            </w:pPr>
                          </w:p>
                        </w:txbxContent>
                      </v:textbox>
                    </v:shape>
                  </w:pict>
                </mc:Fallback>
              </mc:AlternateContent>
            </w:r>
            <w:r w:rsidRPr="00EE05ED">
              <w:rPr>
                <w:rFonts w:ascii="Comic Sans MS" w:hAnsi="Comic Sans MS"/>
                <w:noProof/>
              </w:rPr>
              <w:drawing>
                <wp:inline distT="0" distB="0" distL="0" distR="0" wp14:anchorId="6EA8B044" wp14:editId="707840A7">
                  <wp:extent cx="7905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p w14:paraId="31571A50" w14:textId="77777777" w:rsidR="00550699" w:rsidRPr="004D0F44" w:rsidRDefault="00550699" w:rsidP="004074C4">
            <w:pPr>
              <w:jc w:val="center"/>
              <w:rPr>
                <w:rFonts w:ascii="Comic Sans MS" w:hAnsi="Comic Sans MS" w:cs="Tahoma"/>
                <w:b/>
                <w:sz w:val="22"/>
                <w:szCs w:val="22"/>
              </w:rPr>
            </w:pPr>
            <w:r w:rsidRPr="004D0F44">
              <w:rPr>
                <w:rFonts w:ascii="Comic Sans MS" w:hAnsi="Comic Sans MS" w:cs="Tahoma"/>
                <w:b/>
                <w:sz w:val="22"/>
                <w:szCs w:val="22"/>
              </w:rPr>
              <w:t>Professional Development</w:t>
            </w:r>
          </w:p>
          <w:p w14:paraId="7599356B" w14:textId="77777777" w:rsidR="00A4059B" w:rsidRPr="004D0F44" w:rsidRDefault="007B2FE7">
            <w:pPr>
              <w:rPr>
                <w:rFonts w:ascii="Comic Sans MS" w:hAnsi="Comic Sans MS" w:cs="Tahoma"/>
                <w:b/>
                <w:sz w:val="22"/>
                <w:szCs w:val="22"/>
              </w:rPr>
            </w:pPr>
            <w:r w:rsidRPr="004D0F44">
              <w:rPr>
                <w:rFonts w:ascii="Comic Sans MS" w:hAnsi="Comic Sans MS" w:cs="Tahoma"/>
                <w:b/>
                <w:sz w:val="22"/>
                <w:szCs w:val="22"/>
              </w:rPr>
              <w:t xml:space="preserve">                   </w:t>
            </w:r>
            <w:r w:rsidR="00296B64" w:rsidRPr="004D0F44">
              <w:rPr>
                <w:rFonts w:ascii="Comic Sans MS" w:hAnsi="Comic Sans MS" w:cs="Tahoma"/>
                <w:b/>
                <w:sz w:val="22"/>
                <w:szCs w:val="22"/>
              </w:rPr>
              <w:t>202</w:t>
            </w:r>
            <w:r w:rsidR="007F73A3">
              <w:rPr>
                <w:rFonts w:ascii="Comic Sans MS" w:hAnsi="Comic Sans MS" w:cs="Tahoma"/>
                <w:b/>
                <w:sz w:val="22"/>
                <w:szCs w:val="22"/>
              </w:rPr>
              <w:t>3</w:t>
            </w:r>
            <w:r w:rsidR="00296B64" w:rsidRPr="004D0F44">
              <w:rPr>
                <w:rFonts w:ascii="Comic Sans MS" w:hAnsi="Comic Sans MS" w:cs="Tahoma"/>
                <w:b/>
                <w:sz w:val="22"/>
                <w:szCs w:val="22"/>
              </w:rPr>
              <w:t>-202</w:t>
            </w:r>
            <w:r w:rsidR="007F73A3">
              <w:rPr>
                <w:rFonts w:ascii="Comic Sans MS" w:hAnsi="Comic Sans MS" w:cs="Tahoma"/>
                <w:b/>
                <w:sz w:val="22"/>
                <w:szCs w:val="22"/>
              </w:rPr>
              <w:t>4</w:t>
            </w:r>
          </w:p>
          <w:p w14:paraId="11A33938" w14:textId="77777777" w:rsidR="00550699" w:rsidRPr="00EE05ED" w:rsidRDefault="00A209F7">
            <w:pPr>
              <w:rPr>
                <w:rFonts w:ascii="Comic Sans MS" w:hAnsi="Comic Sans MS" w:cs="Tahoma"/>
                <w:b/>
                <w:sz w:val="20"/>
                <w:szCs w:val="20"/>
                <w:u w:val="single"/>
              </w:rPr>
            </w:pPr>
            <w:r w:rsidRPr="00EE05ED">
              <w:rPr>
                <w:rFonts w:ascii="Comic Sans MS" w:hAnsi="Comic Sans MS" w:cs="Tahoma"/>
                <w:b/>
                <w:sz w:val="20"/>
                <w:szCs w:val="20"/>
                <w:u w:val="single"/>
              </w:rPr>
              <w:t>Target Audience:</w:t>
            </w:r>
          </w:p>
          <w:p w14:paraId="3DD6C9D3" w14:textId="77777777" w:rsidR="00EE05ED" w:rsidRPr="00EC7531" w:rsidRDefault="00EE05ED" w:rsidP="00EE05ED">
            <w:pPr>
              <w:widowControl w:val="0"/>
              <w:rPr>
                <w:rFonts w:ascii="Comic Sans MS" w:hAnsi="Comic Sans MS" w:cs="Calibri"/>
                <w:sz w:val="20"/>
                <w:szCs w:val="20"/>
              </w:rPr>
            </w:pPr>
            <w:r w:rsidRPr="00EC7531">
              <w:rPr>
                <w:rFonts w:ascii="Comic Sans MS" w:hAnsi="Comic Sans MS" w:cs="Calibri"/>
                <w:sz w:val="20"/>
                <w:szCs w:val="20"/>
              </w:rPr>
              <w:t xml:space="preserve">New SENDCos and all users of The Orchard School </w:t>
            </w:r>
            <w:r w:rsidR="001802E9">
              <w:rPr>
                <w:rFonts w:ascii="Comic Sans MS" w:hAnsi="Comic Sans MS" w:cs="Calibri"/>
                <w:sz w:val="20"/>
                <w:szCs w:val="20"/>
              </w:rPr>
              <w:t xml:space="preserve">Curriculum </w:t>
            </w:r>
            <w:r w:rsidRPr="00EC7531">
              <w:rPr>
                <w:rFonts w:ascii="Comic Sans MS" w:hAnsi="Comic Sans MS" w:cs="Calibri"/>
                <w:sz w:val="20"/>
                <w:szCs w:val="20"/>
              </w:rPr>
              <w:t xml:space="preserve">Framework </w:t>
            </w:r>
          </w:p>
          <w:p w14:paraId="74096B22" w14:textId="77777777" w:rsidR="00EE05ED" w:rsidRPr="00EE05ED" w:rsidRDefault="00EE05ED" w:rsidP="00EE05ED">
            <w:pPr>
              <w:widowControl w:val="0"/>
              <w:rPr>
                <w:rFonts w:ascii="Comic Sans MS" w:hAnsi="Comic Sans MS"/>
                <w:sz w:val="20"/>
                <w:szCs w:val="20"/>
                <w:u w:val="single"/>
              </w:rPr>
            </w:pPr>
            <w:r w:rsidRPr="00EE05ED">
              <w:rPr>
                <w:rFonts w:ascii="Comic Sans MS" w:hAnsi="Comic Sans MS"/>
              </w:rPr>
              <w:t> </w:t>
            </w:r>
            <w:r w:rsidRPr="00EE05ED">
              <w:rPr>
                <w:rFonts w:ascii="Comic Sans MS" w:hAnsi="Comic Sans MS"/>
                <w:b/>
                <w:bCs/>
                <w:sz w:val="22"/>
                <w:szCs w:val="22"/>
                <w:u w:val="single"/>
              </w:rPr>
              <w:t>Key content;</w:t>
            </w:r>
          </w:p>
          <w:p w14:paraId="285FDC22" w14:textId="77777777" w:rsidR="00EE05ED" w:rsidRPr="00623E34" w:rsidRDefault="00EE05ED" w:rsidP="00653B60">
            <w:pPr>
              <w:widowControl w:val="0"/>
              <w:numPr>
                <w:ilvl w:val="0"/>
                <w:numId w:val="2"/>
              </w:numPr>
              <w:rPr>
                <w:rFonts w:ascii="Comic Sans MS" w:hAnsi="Comic Sans MS"/>
                <w:sz w:val="20"/>
                <w:szCs w:val="20"/>
              </w:rPr>
            </w:pPr>
            <w:r w:rsidRPr="00623E34">
              <w:rPr>
                <w:rFonts w:ascii="Comic Sans MS" w:hAnsi="Comic Sans MS"/>
                <w:sz w:val="20"/>
                <w:szCs w:val="20"/>
              </w:rPr>
              <w:t xml:space="preserve">The Engagement Model &amp; statutory requirements for SEND assessment </w:t>
            </w:r>
          </w:p>
          <w:p w14:paraId="008CC3AC" w14:textId="77777777" w:rsidR="00EE05ED" w:rsidRPr="00623E34" w:rsidRDefault="00EE05ED" w:rsidP="00653B60">
            <w:pPr>
              <w:widowControl w:val="0"/>
              <w:numPr>
                <w:ilvl w:val="0"/>
                <w:numId w:val="2"/>
              </w:numPr>
              <w:rPr>
                <w:rFonts w:ascii="Comic Sans MS" w:hAnsi="Comic Sans MS"/>
                <w:sz w:val="20"/>
                <w:szCs w:val="20"/>
              </w:rPr>
            </w:pPr>
            <w:r w:rsidRPr="00623E34">
              <w:rPr>
                <w:rFonts w:ascii="Comic Sans MS" w:hAnsi="Comic Sans MS"/>
                <w:sz w:val="20"/>
                <w:szCs w:val="20"/>
              </w:rPr>
              <w:t xml:space="preserve">Components of The Engagement Model </w:t>
            </w:r>
          </w:p>
          <w:p w14:paraId="333B3D41" w14:textId="77777777" w:rsidR="00EE05ED" w:rsidRPr="00623E34" w:rsidRDefault="00CC1008" w:rsidP="00653B60">
            <w:pPr>
              <w:widowControl w:val="0"/>
              <w:numPr>
                <w:ilvl w:val="0"/>
                <w:numId w:val="2"/>
              </w:numPr>
              <w:rPr>
                <w:rFonts w:ascii="Comic Sans MS" w:hAnsi="Comic Sans MS"/>
                <w:sz w:val="20"/>
                <w:szCs w:val="20"/>
              </w:rPr>
            </w:pPr>
            <w:r w:rsidRPr="00623E34">
              <w:rPr>
                <w:rFonts w:ascii="Comic Sans MS" w:hAnsi="Comic Sans MS"/>
                <w:sz w:val="20"/>
                <w:szCs w:val="20"/>
              </w:rPr>
              <w:t>The Orchard School approach to Engagement Model</w:t>
            </w:r>
          </w:p>
          <w:p w14:paraId="02A9C10F" w14:textId="77777777" w:rsidR="00EE05ED" w:rsidRPr="00623E34" w:rsidRDefault="00EE05ED" w:rsidP="00EE05ED">
            <w:pPr>
              <w:widowControl w:val="0"/>
              <w:numPr>
                <w:ilvl w:val="0"/>
                <w:numId w:val="2"/>
              </w:numPr>
              <w:rPr>
                <w:rFonts w:ascii="Comic Sans MS" w:hAnsi="Comic Sans MS"/>
                <w:sz w:val="20"/>
                <w:szCs w:val="20"/>
              </w:rPr>
            </w:pPr>
            <w:r w:rsidRPr="00623E34">
              <w:rPr>
                <w:rFonts w:ascii="Comic Sans MS" w:hAnsi="Comic Sans MS"/>
                <w:sz w:val="20"/>
                <w:szCs w:val="20"/>
              </w:rPr>
              <w:t xml:space="preserve">Planning and assessment </w:t>
            </w:r>
          </w:p>
          <w:p w14:paraId="455FFE48" w14:textId="77777777" w:rsidR="00550699" w:rsidRPr="00623E34" w:rsidRDefault="00550699">
            <w:pPr>
              <w:rPr>
                <w:rFonts w:ascii="Comic Sans MS" w:hAnsi="Comic Sans MS" w:cs="Tahoma"/>
                <w:b/>
                <w:sz w:val="2"/>
                <w:szCs w:val="2"/>
              </w:rPr>
            </w:pPr>
          </w:p>
          <w:p w14:paraId="0EAAD73B" w14:textId="77777777" w:rsidR="00F2027C" w:rsidRPr="00EE05ED" w:rsidRDefault="00F2027C" w:rsidP="00F2027C">
            <w:pPr>
              <w:rPr>
                <w:rFonts w:ascii="Comic Sans MS" w:hAnsi="Comic Sans MS" w:cs="Tahoma"/>
                <w:b/>
                <w:sz w:val="18"/>
                <w:szCs w:val="18"/>
              </w:rPr>
            </w:pPr>
            <w:r w:rsidRPr="00EE05ED">
              <w:rPr>
                <w:rFonts w:ascii="Comic Sans MS" w:hAnsi="Comic Sans MS" w:cs="Tahoma"/>
                <w:b/>
                <w:sz w:val="18"/>
                <w:szCs w:val="18"/>
                <w:u w:val="single"/>
              </w:rPr>
              <w:t>Intended Outcomes</w:t>
            </w:r>
            <w:r w:rsidRPr="00EE05ED">
              <w:rPr>
                <w:rFonts w:ascii="Comic Sans MS" w:hAnsi="Comic Sans MS" w:cs="Tahoma"/>
                <w:b/>
                <w:sz w:val="18"/>
                <w:szCs w:val="18"/>
              </w:rPr>
              <w:t>:</w:t>
            </w:r>
          </w:p>
          <w:p w14:paraId="4B0FB4AB" w14:textId="77777777" w:rsidR="00F2027C" w:rsidRPr="00EE05ED" w:rsidRDefault="00F2027C" w:rsidP="00F2027C">
            <w:pPr>
              <w:rPr>
                <w:rFonts w:ascii="Comic Sans MS" w:hAnsi="Comic Sans MS" w:cs="Tahoma"/>
                <w:bCs/>
                <w:sz w:val="20"/>
                <w:szCs w:val="20"/>
              </w:rPr>
            </w:pPr>
            <w:r w:rsidRPr="00EE05ED">
              <w:rPr>
                <w:rFonts w:ascii="Comic Sans MS" w:hAnsi="Comic Sans MS" w:cs="Tahoma"/>
                <w:bCs/>
                <w:sz w:val="20"/>
                <w:szCs w:val="20"/>
              </w:rPr>
              <w:t xml:space="preserve">Course members will feel more confident in understanding the Engagement </w:t>
            </w:r>
            <w:r w:rsidR="00E24E8C">
              <w:rPr>
                <w:rFonts w:ascii="Comic Sans MS" w:hAnsi="Comic Sans MS" w:cs="Tahoma"/>
                <w:bCs/>
                <w:sz w:val="20"/>
                <w:szCs w:val="20"/>
              </w:rPr>
              <w:t>M</w:t>
            </w:r>
            <w:r w:rsidRPr="00EE05ED">
              <w:rPr>
                <w:rFonts w:ascii="Comic Sans MS" w:hAnsi="Comic Sans MS" w:cs="Tahoma"/>
                <w:bCs/>
                <w:sz w:val="20"/>
                <w:szCs w:val="20"/>
              </w:rPr>
              <w:t xml:space="preserve">odel requirements and aligning these with planning and impact for pupils with SEND. </w:t>
            </w:r>
          </w:p>
          <w:p w14:paraId="3492F3D7" w14:textId="77777777" w:rsidR="00F2027C" w:rsidRDefault="00F2027C" w:rsidP="00F2027C">
            <w:pPr>
              <w:rPr>
                <w:rFonts w:ascii="Comic Sans MS" w:hAnsi="Comic Sans MS" w:cs="Tahoma"/>
                <w:bCs/>
                <w:sz w:val="20"/>
                <w:szCs w:val="20"/>
              </w:rPr>
            </w:pPr>
            <w:r w:rsidRPr="00EE05ED">
              <w:rPr>
                <w:rFonts w:ascii="Comic Sans MS" w:hAnsi="Comic Sans MS" w:cs="Tahoma"/>
                <w:bCs/>
                <w:sz w:val="20"/>
                <w:szCs w:val="20"/>
              </w:rPr>
              <w:t xml:space="preserve">Attendees will also </w:t>
            </w:r>
            <w:r w:rsidR="00867A88">
              <w:rPr>
                <w:rFonts w:ascii="Comic Sans MS" w:hAnsi="Comic Sans MS" w:cs="Tahoma"/>
                <w:bCs/>
                <w:sz w:val="20"/>
                <w:szCs w:val="20"/>
              </w:rPr>
              <w:t>receive</w:t>
            </w:r>
            <w:r w:rsidRPr="00EE05ED">
              <w:rPr>
                <w:rFonts w:ascii="Comic Sans MS" w:hAnsi="Comic Sans MS" w:cs="Tahoma"/>
                <w:bCs/>
                <w:sz w:val="20"/>
                <w:szCs w:val="20"/>
              </w:rPr>
              <w:t xml:space="preserve"> a selection of relevant resources.</w:t>
            </w:r>
          </w:p>
          <w:p w14:paraId="04A15248" w14:textId="77777777" w:rsidR="00F2027C" w:rsidRPr="00623E34" w:rsidRDefault="00F2027C" w:rsidP="00F2027C">
            <w:pPr>
              <w:rPr>
                <w:rFonts w:ascii="Comic Sans MS" w:hAnsi="Comic Sans MS" w:cs="Tahoma"/>
                <w:b/>
                <w:bCs/>
                <w:sz w:val="8"/>
                <w:szCs w:val="8"/>
              </w:rPr>
            </w:pPr>
          </w:p>
          <w:p w14:paraId="3BDE3919" w14:textId="77777777" w:rsidR="00F2027C" w:rsidRPr="00F2027C" w:rsidRDefault="00550699" w:rsidP="00F2027C">
            <w:pPr>
              <w:rPr>
                <w:rFonts w:ascii="Comic Sans MS" w:hAnsi="Comic Sans MS" w:cs="Tahoma"/>
                <w:b/>
                <w:sz w:val="20"/>
                <w:szCs w:val="20"/>
              </w:rPr>
            </w:pPr>
            <w:r w:rsidRPr="00F2027C">
              <w:rPr>
                <w:rFonts w:ascii="Comic Sans MS" w:hAnsi="Comic Sans MS" w:cs="Tahoma"/>
                <w:b/>
                <w:sz w:val="20"/>
                <w:szCs w:val="20"/>
              </w:rPr>
              <w:t>Length of Course:</w:t>
            </w:r>
            <w:r w:rsidR="004D0F44">
              <w:rPr>
                <w:rFonts w:ascii="Comic Sans MS" w:hAnsi="Comic Sans MS" w:cs="Tahoma"/>
                <w:b/>
                <w:sz w:val="20"/>
                <w:szCs w:val="20"/>
              </w:rPr>
              <w:t xml:space="preserve"> Half day. </w:t>
            </w:r>
            <w:r w:rsidR="004D0F44" w:rsidRPr="004D0F44">
              <w:rPr>
                <w:rFonts w:ascii="Comic Sans MS" w:hAnsi="Comic Sans MS" w:cs="Tahoma"/>
                <w:bCs/>
                <w:sz w:val="20"/>
                <w:szCs w:val="20"/>
              </w:rPr>
              <w:t>A</w:t>
            </w:r>
            <w:r w:rsidR="00214333" w:rsidRPr="004D0F44">
              <w:rPr>
                <w:rFonts w:ascii="Comic Sans MS" w:hAnsi="Comic Sans MS" w:cs="Tahoma"/>
                <w:bCs/>
                <w:sz w:val="20"/>
                <w:szCs w:val="20"/>
              </w:rPr>
              <w:t>r</w:t>
            </w:r>
            <w:r w:rsidR="00214333" w:rsidRPr="00214333">
              <w:rPr>
                <w:rFonts w:ascii="Comic Sans MS" w:hAnsi="Comic Sans MS" w:cs="Tahoma"/>
                <w:bCs/>
                <w:sz w:val="20"/>
                <w:szCs w:val="20"/>
              </w:rPr>
              <w:t>rival from 8.45 am for a 9am prompt start-12.30pm</w:t>
            </w:r>
            <w:r w:rsidR="00B51173">
              <w:rPr>
                <w:rFonts w:ascii="Comic Sans MS" w:hAnsi="Comic Sans MS" w:cs="Tahoma"/>
                <w:bCs/>
                <w:sz w:val="20"/>
                <w:szCs w:val="20"/>
              </w:rPr>
              <w:t xml:space="preserve"> finish</w:t>
            </w:r>
          </w:p>
          <w:p w14:paraId="57413C9D" w14:textId="77777777" w:rsidR="00F2027C" w:rsidRDefault="00F2027C" w:rsidP="00F2027C">
            <w:pPr>
              <w:widowControl w:val="0"/>
              <w:rPr>
                <w:rFonts w:ascii="Comic Sans MS" w:hAnsi="Comic Sans MS" w:cs="Tahoma"/>
                <w:b/>
                <w:sz w:val="20"/>
                <w:szCs w:val="20"/>
              </w:rPr>
            </w:pPr>
            <w:r w:rsidRPr="00B051FF">
              <w:rPr>
                <w:rFonts w:ascii="Comic Sans MS" w:hAnsi="Comic Sans MS" w:cs="Tahoma"/>
                <w:b/>
                <w:sz w:val="20"/>
                <w:szCs w:val="20"/>
              </w:rPr>
              <w:t xml:space="preserve">Date:  </w:t>
            </w:r>
            <w:r w:rsidR="007F73A3">
              <w:rPr>
                <w:rFonts w:ascii="Comic Sans MS" w:hAnsi="Comic Sans MS" w:cs="Tahoma"/>
                <w:b/>
                <w:sz w:val="20"/>
                <w:szCs w:val="20"/>
              </w:rPr>
              <w:t>Tuesday 7</w:t>
            </w:r>
            <w:r w:rsidR="007F73A3" w:rsidRPr="007F73A3">
              <w:rPr>
                <w:rFonts w:ascii="Comic Sans MS" w:hAnsi="Comic Sans MS" w:cs="Tahoma"/>
                <w:b/>
                <w:sz w:val="20"/>
                <w:szCs w:val="20"/>
                <w:vertAlign w:val="superscript"/>
              </w:rPr>
              <w:t>th</w:t>
            </w:r>
            <w:r w:rsidR="007F73A3">
              <w:rPr>
                <w:rFonts w:ascii="Comic Sans MS" w:hAnsi="Comic Sans MS" w:cs="Tahoma"/>
                <w:b/>
                <w:sz w:val="20"/>
                <w:szCs w:val="20"/>
              </w:rPr>
              <w:t xml:space="preserve"> November</w:t>
            </w:r>
            <w:r w:rsidR="00214333" w:rsidRPr="00214333">
              <w:rPr>
                <w:rFonts w:ascii="Comic Sans MS" w:hAnsi="Comic Sans MS" w:cs="Tahoma"/>
                <w:b/>
                <w:sz w:val="20"/>
                <w:szCs w:val="20"/>
              </w:rPr>
              <w:t xml:space="preserve"> 2023</w:t>
            </w:r>
          </w:p>
          <w:p w14:paraId="7CBF2647" w14:textId="77777777" w:rsidR="00F2027C" w:rsidRPr="00623E34" w:rsidRDefault="00F2027C" w:rsidP="00F2027C">
            <w:pPr>
              <w:widowControl w:val="0"/>
              <w:rPr>
                <w:rFonts w:ascii="Comic Sans MS" w:hAnsi="Comic Sans MS"/>
                <w:b/>
                <w:sz w:val="10"/>
                <w:szCs w:val="10"/>
              </w:rPr>
            </w:pPr>
          </w:p>
          <w:p w14:paraId="4C2C6A6D" w14:textId="77777777" w:rsidR="00F2027C" w:rsidRPr="00F2027C" w:rsidRDefault="00F2027C" w:rsidP="00F2027C">
            <w:pPr>
              <w:widowControl w:val="0"/>
              <w:rPr>
                <w:rFonts w:ascii="Comic Sans MS" w:hAnsi="Comic Sans MS"/>
                <w:sz w:val="20"/>
                <w:szCs w:val="20"/>
              </w:rPr>
            </w:pPr>
            <w:r w:rsidRPr="00F2027C">
              <w:rPr>
                <w:rFonts w:ascii="Comic Sans MS" w:hAnsi="Comic Sans MS"/>
                <w:b/>
                <w:bCs/>
                <w:sz w:val="20"/>
                <w:szCs w:val="20"/>
              </w:rPr>
              <w:t>Course leader</w:t>
            </w:r>
            <w:r w:rsidR="00FA468C">
              <w:rPr>
                <w:rFonts w:ascii="Comic Sans MS" w:hAnsi="Comic Sans MS"/>
                <w:b/>
                <w:bCs/>
                <w:sz w:val="20"/>
                <w:szCs w:val="20"/>
              </w:rPr>
              <w:t>s</w:t>
            </w:r>
            <w:r w:rsidRPr="00F2027C">
              <w:rPr>
                <w:rFonts w:ascii="Comic Sans MS" w:hAnsi="Comic Sans MS"/>
                <w:b/>
                <w:bCs/>
                <w:sz w:val="20"/>
                <w:szCs w:val="20"/>
              </w:rPr>
              <w:t xml:space="preserve">— </w:t>
            </w:r>
            <w:r w:rsidRPr="00F2027C">
              <w:rPr>
                <w:rFonts w:ascii="Comic Sans MS" w:hAnsi="Comic Sans MS"/>
                <w:sz w:val="20"/>
                <w:szCs w:val="20"/>
              </w:rPr>
              <w:t xml:space="preserve">Allison Shepherd Deputy Head Teacher </w:t>
            </w:r>
            <w:r w:rsidR="00FA468C">
              <w:rPr>
                <w:rFonts w:ascii="Comic Sans MS" w:hAnsi="Comic Sans MS"/>
                <w:sz w:val="20"/>
                <w:szCs w:val="20"/>
              </w:rPr>
              <w:t>&amp; Laura Valentine – Head of Teaching and Learning</w:t>
            </w:r>
          </w:p>
          <w:p w14:paraId="5EFBC285" w14:textId="77777777" w:rsidR="00550699" w:rsidRPr="00623E34" w:rsidRDefault="00D75871" w:rsidP="004F51ED">
            <w:pPr>
              <w:widowControl w:val="0"/>
              <w:rPr>
                <w:sz w:val="10"/>
                <w:szCs w:val="10"/>
              </w:rPr>
            </w:pPr>
            <w:r w:rsidRPr="00623E34">
              <w:rPr>
                <w:rFonts w:ascii="Comic Sans MS" w:hAnsi="Comic Sans MS" w:cs="Tahoma"/>
                <w:b/>
                <w:sz w:val="10"/>
                <w:szCs w:val="10"/>
              </w:rPr>
              <w:t xml:space="preserve"> </w:t>
            </w:r>
          </w:p>
          <w:p w14:paraId="7B6249DF" w14:textId="77777777" w:rsidR="00550699" w:rsidRPr="00F2027C" w:rsidRDefault="00550699">
            <w:pPr>
              <w:pStyle w:val="Heading2"/>
              <w:framePr w:hSpace="0" w:wrap="auto" w:vAnchor="margin" w:hAnchor="text" w:xAlign="left" w:yAlign="inline"/>
              <w:rPr>
                <w:rFonts w:ascii="Comic Sans MS" w:hAnsi="Comic Sans MS"/>
                <w:sz w:val="20"/>
                <w:szCs w:val="20"/>
              </w:rPr>
            </w:pPr>
            <w:r w:rsidRPr="00F2027C">
              <w:rPr>
                <w:rFonts w:ascii="Comic Sans MS" w:hAnsi="Comic Sans MS"/>
                <w:sz w:val="20"/>
                <w:szCs w:val="20"/>
              </w:rPr>
              <w:t xml:space="preserve">Venue: </w:t>
            </w:r>
            <w:r w:rsidR="006E7502" w:rsidRPr="00F2027C">
              <w:rPr>
                <w:rFonts w:ascii="Comic Sans MS" w:hAnsi="Comic Sans MS"/>
                <w:sz w:val="20"/>
                <w:szCs w:val="20"/>
              </w:rPr>
              <w:t xml:space="preserve"> </w:t>
            </w:r>
            <w:r w:rsidRPr="00B51173">
              <w:rPr>
                <w:rFonts w:ascii="Comic Sans MS" w:hAnsi="Comic Sans MS"/>
                <w:b w:val="0"/>
                <w:bCs/>
                <w:sz w:val="20"/>
                <w:szCs w:val="20"/>
              </w:rPr>
              <w:t>The Orchard School</w:t>
            </w:r>
            <w:r w:rsidR="00B51173">
              <w:rPr>
                <w:rFonts w:ascii="Comic Sans MS" w:hAnsi="Comic Sans MS"/>
                <w:b w:val="0"/>
                <w:bCs/>
                <w:sz w:val="20"/>
                <w:szCs w:val="20"/>
              </w:rPr>
              <w:t xml:space="preserve">  </w:t>
            </w:r>
          </w:p>
          <w:p w14:paraId="04B8DCE3" w14:textId="77777777" w:rsidR="004F51ED" w:rsidRPr="00201305" w:rsidRDefault="004F51ED" w:rsidP="004F51ED">
            <w:pPr>
              <w:rPr>
                <w:rFonts w:ascii="Comic Sans MS" w:hAnsi="Comic Sans MS" w:cs="Tahoma"/>
                <w:bCs/>
                <w:sz w:val="20"/>
                <w:szCs w:val="20"/>
              </w:rPr>
            </w:pPr>
            <w:r w:rsidRPr="00F2027C">
              <w:rPr>
                <w:rFonts w:ascii="Comic Sans MS" w:hAnsi="Comic Sans MS" w:cs="Tahoma"/>
                <w:b/>
                <w:sz w:val="22"/>
                <w:szCs w:val="22"/>
              </w:rPr>
              <w:t xml:space="preserve">Cost: </w:t>
            </w:r>
            <w:r w:rsidR="00B51173" w:rsidRPr="00B51173">
              <w:rPr>
                <w:rFonts w:ascii="Comic Sans MS" w:hAnsi="Comic Sans MS" w:cs="Tahoma"/>
                <w:bCs/>
                <w:sz w:val="20"/>
                <w:szCs w:val="20"/>
              </w:rPr>
              <w:t>£90 per place  £72 per additional same-school place</w:t>
            </w:r>
          </w:p>
          <w:p w14:paraId="42FEA118" w14:textId="77777777" w:rsidR="004F51ED" w:rsidRPr="000E0EEE" w:rsidRDefault="001D09DA" w:rsidP="004F51ED">
            <w:pPr>
              <w:widowControl w:val="0"/>
              <w:rPr>
                <w:rFonts w:ascii="Comic Sans MS" w:hAnsi="Comic Sans MS"/>
                <w:bCs/>
                <w:sz w:val="20"/>
                <w:szCs w:val="20"/>
              </w:rPr>
            </w:pPr>
            <w:r w:rsidRPr="001802E9">
              <w:rPr>
                <w:rFonts w:ascii="Comic Sans MS" w:hAnsi="Comic Sans MS"/>
                <w:bCs/>
                <w:color w:val="FF0000"/>
                <w:sz w:val="20"/>
                <w:szCs w:val="20"/>
                <w:u w:val="single"/>
              </w:rPr>
              <w:t>Special offer;</w:t>
            </w:r>
            <w:r w:rsidRPr="00201305">
              <w:rPr>
                <w:rFonts w:ascii="Comic Sans MS" w:hAnsi="Comic Sans MS"/>
                <w:bCs/>
                <w:sz w:val="20"/>
                <w:szCs w:val="20"/>
              </w:rPr>
              <w:t xml:space="preserve"> </w:t>
            </w:r>
            <w:r w:rsidR="004F51ED" w:rsidRPr="00201305">
              <w:rPr>
                <w:rFonts w:ascii="Comic Sans MS" w:hAnsi="Comic Sans MS"/>
                <w:bCs/>
                <w:sz w:val="20"/>
                <w:szCs w:val="20"/>
              </w:rPr>
              <w:t>£</w:t>
            </w:r>
            <w:r w:rsidR="001802E9">
              <w:rPr>
                <w:rFonts w:ascii="Comic Sans MS" w:hAnsi="Comic Sans MS"/>
                <w:bCs/>
                <w:sz w:val="20"/>
                <w:szCs w:val="20"/>
              </w:rPr>
              <w:t xml:space="preserve">81 </w:t>
            </w:r>
            <w:r w:rsidRPr="00201305">
              <w:rPr>
                <w:rFonts w:ascii="Comic Sans MS" w:hAnsi="Comic Sans MS" w:cs="Tahoma"/>
                <w:bCs/>
                <w:sz w:val="20"/>
                <w:szCs w:val="20"/>
              </w:rPr>
              <w:t>per delegate</w:t>
            </w:r>
            <w:r w:rsidR="004F51ED" w:rsidRPr="00201305">
              <w:rPr>
                <w:rFonts w:ascii="Comic Sans MS" w:hAnsi="Comic Sans MS"/>
                <w:bCs/>
                <w:sz w:val="20"/>
                <w:szCs w:val="20"/>
              </w:rPr>
              <w:t xml:space="preserve"> </w:t>
            </w:r>
            <w:r w:rsidR="004F51ED" w:rsidRPr="004D0F44">
              <w:rPr>
                <w:rFonts w:ascii="Comic Sans MS" w:hAnsi="Comic Sans MS"/>
                <w:b/>
                <w:sz w:val="20"/>
                <w:szCs w:val="20"/>
              </w:rPr>
              <w:t xml:space="preserve">for schools who have purchased </w:t>
            </w:r>
            <w:r w:rsidR="001802E9" w:rsidRPr="004D0F44">
              <w:rPr>
                <w:rFonts w:ascii="Comic Sans MS" w:hAnsi="Comic Sans MS"/>
                <w:b/>
                <w:sz w:val="20"/>
                <w:szCs w:val="20"/>
              </w:rPr>
              <w:t xml:space="preserve">Orchard </w:t>
            </w:r>
            <w:r w:rsidR="004F51ED" w:rsidRPr="004D0F44">
              <w:rPr>
                <w:rFonts w:ascii="Comic Sans MS" w:hAnsi="Comic Sans MS"/>
                <w:b/>
                <w:sz w:val="20"/>
                <w:szCs w:val="20"/>
              </w:rPr>
              <w:t>Curriculum Packag</w:t>
            </w:r>
            <w:r w:rsidR="001802E9" w:rsidRPr="004D0F44">
              <w:rPr>
                <w:rFonts w:ascii="Comic Sans MS" w:hAnsi="Comic Sans MS"/>
                <w:b/>
                <w:sz w:val="20"/>
                <w:szCs w:val="20"/>
              </w:rPr>
              <w:t>e</w:t>
            </w:r>
            <w:r w:rsidR="0011783B">
              <w:rPr>
                <w:rFonts w:ascii="Comic Sans MS" w:hAnsi="Comic Sans MS"/>
                <w:b/>
                <w:sz w:val="20"/>
                <w:szCs w:val="20"/>
              </w:rPr>
              <w:t xml:space="preserve"> 2</w:t>
            </w:r>
            <w:r w:rsidR="004F51ED" w:rsidRPr="00201305">
              <w:rPr>
                <w:rFonts w:ascii="Comic Sans MS" w:hAnsi="Comic Sans MS"/>
                <w:bCs/>
                <w:sz w:val="20"/>
                <w:szCs w:val="20"/>
              </w:rPr>
              <w:t xml:space="preserve">. </w:t>
            </w:r>
            <w:r w:rsidR="004F51ED" w:rsidRPr="004D0F44">
              <w:rPr>
                <w:rFonts w:ascii="Comic Sans MS" w:hAnsi="Comic Sans MS"/>
                <w:bCs/>
                <w:sz w:val="18"/>
                <w:szCs w:val="18"/>
              </w:rPr>
              <w:t>Additional</w:t>
            </w:r>
            <w:r w:rsidR="004D0F44" w:rsidRPr="004D0F44">
              <w:rPr>
                <w:rFonts w:ascii="Comic Sans MS" w:hAnsi="Comic Sans MS"/>
                <w:bCs/>
                <w:sz w:val="18"/>
                <w:szCs w:val="18"/>
              </w:rPr>
              <w:t xml:space="preserve"> </w:t>
            </w:r>
            <w:r w:rsidR="004D0F44" w:rsidRPr="004D0F44">
              <w:rPr>
                <w:rFonts w:ascii="Comic Sans MS" w:hAnsi="Comic Sans MS" w:cs="Tahoma"/>
                <w:bCs/>
                <w:sz w:val="18"/>
                <w:szCs w:val="18"/>
              </w:rPr>
              <w:t>same-school</w:t>
            </w:r>
            <w:r w:rsidR="004F51ED" w:rsidRPr="004D0F44">
              <w:rPr>
                <w:rFonts w:ascii="Comic Sans MS" w:hAnsi="Comic Sans MS"/>
                <w:bCs/>
                <w:sz w:val="18"/>
                <w:szCs w:val="18"/>
              </w:rPr>
              <w:t xml:space="preserve"> places can be purchased at £</w:t>
            </w:r>
            <w:r w:rsidR="001802E9" w:rsidRPr="004D0F44">
              <w:rPr>
                <w:rFonts w:ascii="Comic Sans MS" w:hAnsi="Comic Sans MS"/>
                <w:bCs/>
                <w:sz w:val="18"/>
                <w:szCs w:val="18"/>
              </w:rPr>
              <w:t>65</w:t>
            </w:r>
            <w:r w:rsidR="004F51ED" w:rsidRPr="004D0F44">
              <w:rPr>
                <w:rFonts w:ascii="Comic Sans MS" w:hAnsi="Comic Sans MS"/>
                <w:bCs/>
                <w:sz w:val="18"/>
                <w:szCs w:val="18"/>
              </w:rPr>
              <w:t xml:space="preserve"> per person        </w:t>
            </w:r>
          </w:p>
          <w:p w14:paraId="3D76EB23" w14:textId="77777777" w:rsidR="00DE27F5" w:rsidRPr="00623E34" w:rsidRDefault="004F51ED" w:rsidP="00623E34">
            <w:pPr>
              <w:widowControl w:val="0"/>
              <w:rPr>
                <w:sz w:val="20"/>
                <w:szCs w:val="20"/>
              </w:rPr>
            </w:pPr>
            <w:r>
              <w:rPr>
                <w:rFonts w:ascii="Comic Sans MS" w:hAnsi="Comic Sans MS" w:cs="Tahoma"/>
                <w:b/>
                <w:sz w:val="18"/>
                <w:szCs w:val="18"/>
              </w:rPr>
              <w:t>T</w:t>
            </w:r>
            <w:r w:rsidRPr="00EE05ED">
              <w:rPr>
                <w:rFonts w:ascii="Comic Sans MS" w:hAnsi="Comic Sans MS" w:cs="Tahoma"/>
                <w:b/>
                <w:sz w:val="18"/>
                <w:szCs w:val="18"/>
              </w:rPr>
              <w:t xml:space="preserve">o include course materials &amp; </w:t>
            </w:r>
            <w:r>
              <w:rPr>
                <w:rFonts w:ascii="Comic Sans MS" w:hAnsi="Comic Sans MS" w:cs="Tahoma"/>
                <w:b/>
                <w:sz w:val="18"/>
                <w:szCs w:val="18"/>
              </w:rPr>
              <w:t xml:space="preserve">light </w:t>
            </w:r>
            <w:r w:rsidRPr="00EE05ED">
              <w:rPr>
                <w:rFonts w:ascii="Comic Sans MS" w:hAnsi="Comic Sans MS" w:cs="Tahoma"/>
                <w:b/>
                <w:sz w:val="18"/>
                <w:szCs w:val="18"/>
              </w:rPr>
              <w:t xml:space="preserve">refreshments – </w:t>
            </w:r>
            <w:r w:rsidR="001802E9" w:rsidRPr="001802E9">
              <w:rPr>
                <w:rFonts w:ascii="Comic Sans MS" w:hAnsi="Comic Sans MS" w:cs="Tahoma"/>
                <w:bCs/>
                <w:sz w:val="18"/>
                <w:szCs w:val="18"/>
              </w:rPr>
              <w:t xml:space="preserve">this is a half day course- </w:t>
            </w:r>
            <w:r w:rsidRPr="001802E9">
              <w:rPr>
                <w:rFonts w:ascii="Comic Sans MS" w:hAnsi="Comic Sans MS" w:cs="Tahoma"/>
                <w:bCs/>
                <w:i/>
                <w:iCs/>
                <w:color w:val="FF0000"/>
                <w:sz w:val="18"/>
                <w:szCs w:val="18"/>
              </w:rPr>
              <w:t>no lunch provided</w:t>
            </w:r>
          </w:p>
        </w:tc>
        <w:tc>
          <w:tcPr>
            <w:tcW w:w="5224" w:type="dxa"/>
          </w:tcPr>
          <w:p w14:paraId="16277A41" w14:textId="77777777" w:rsidR="00550699" w:rsidRPr="00623E34" w:rsidRDefault="00550699" w:rsidP="006E7502">
            <w:pPr>
              <w:jc w:val="center"/>
              <w:rPr>
                <w:rFonts w:ascii="Comic Sans MS" w:hAnsi="Comic Sans MS" w:cs="Tahoma"/>
                <w:b/>
                <w:i/>
                <w:iCs/>
                <w:u w:val="single"/>
              </w:rPr>
            </w:pPr>
            <w:r w:rsidRPr="00623E34">
              <w:rPr>
                <w:rFonts w:ascii="Comic Sans MS" w:hAnsi="Comic Sans MS" w:cs="Tahoma"/>
                <w:b/>
                <w:i/>
                <w:iCs/>
                <w:u w:val="single"/>
              </w:rPr>
              <w:t>The Orchard School</w:t>
            </w:r>
            <w:r w:rsidR="00623E34" w:rsidRPr="00623E34">
              <w:rPr>
                <w:rFonts w:ascii="Comic Sans MS" w:hAnsi="Comic Sans MS" w:cs="Tahoma"/>
                <w:b/>
                <w:i/>
                <w:iCs/>
                <w:u w:val="single"/>
              </w:rPr>
              <w:t xml:space="preserve"> </w:t>
            </w:r>
            <w:r w:rsidRPr="00623E34">
              <w:rPr>
                <w:rFonts w:ascii="Comic Sans MS" w:hAnsi="Comic Sans MS" w:cs="Tahoma"/>
                <w:b/>
                <w:i/>
                <w:iCs/>
                <w:u w:val="single"/>
              </w:rPr>
              <w:t>Booking Form</w:t>
            </w:r>
          </w:p>
          <w:p w14:paraId="0389CF9B" w14:textId="77777777" w:rsidR="00EE05ED" w:rsidRPr="00A35E6E" w:rsidRDefault="00550699" w:rsidP="004074C4">
            <w:pPr>
              <w:widowControl w:val="0"/>
              <w:rPr>
                <w:rFonts w:ascii="Comic Sans MS" w:hAnsi="Comic Sans MS"/>
                <w:b/>
                <w:bCs/>
                <w:color w:val="00B050"/>
                <w:sz w:val="28"/>
                <w:szCs w:val="28"/>
              </w:rPr>
            </w:pPr>
            <w:r w:rsidRPr="00623E34">
              <w:rPr>
                <w:rFonts w:ascii="Comic Sans MS" w:hAnsi="Comic Sans MS" w:cs="Tahoma"/>
                <w:b/>
              </w:rPr>
              <w:t>Event Title</w:t>
            </w:r>
            <w:r w:rsidRPr="00A35E6E">
              <w:rPr>
                <w:rFonts w:ascii="Comic Sans MS" w:hAnsi="Comic Sans MS" w:cs="Tahoma"/>
                <w:b/>
                <w:sz w:val="28"/>
                <w:szCs w:val="28"/>
              </w:rPr>
              <w:t xml:space="preserve">: </w:t>
            </w:r>
            <w:r w:rsidR="00EE05ED" w:rsidRPr="004074C4">
              <w:rPr>
                <w:rFonts w:ascii="Comic Sans MS" w:hAnsi="Comic Sans MS"/>
                <w:b/>
                <w:bCs/>
                <w:color w:val="00B050"/>
                <w:sz w:val="26"/>
                <w:szCs w:val="26"/>
              </w:rPr>
              <w:t>The Engagement Model;</w:t>
            </w:r>
            <w:r w:rsidR="00653B60" w:rsidRPr="004074C4">
              <w:rPr>
                <w:rFonts w:ascii="Comic Sans MS" w:hAnsi="Comic Sans MS"/>
                <w:b/>
                <w:bCs/>
                <w:color w:val="00B050"/>
                <w:sz w:val="26"/>
                <w:szCs w:val="26"/>
              </w:rPr>
              <w:t xml:space="preserve"> </w:t>
            </w:r>
            <w:r w:rsidR="00EE05ED" w:rsidRPr="00623E34">
              <w:rPr>
                <w:rFonts w:ascii="Comic Sans MS" w:hAnsi="Comic Sans MS"/>
                <w:b/>
                <w:bCs/>
                <w:color w:val="00B050"/>
                <w:sz w:val="20"/>
                <w:szCs w:val="20"/>
              </w:rPr>
              <w:t>Making it meaningful</w:t>
            </w:r>
            <w:r w:rsidR="001802E9">
              <w:rPr>
                <w:rFonts w:ascii="Comic Sans MS" w:hAnsi="Comic Sans MS"/>
                <w:b/>
                <w:bCs/>
                <w:color w:val="00B050"/>
                <w:sz w:val="20"/>
                <w:szCs w:val="20"/>
              </w:rPr>
              <w:t xml:space="preserve">   </w:t>
            </w:r>
            <w:r w:rsidR="007F73A3">
              <w:rPr>
                <w:rFonts w:ascii="Comic Sans MS" w:hAnsi="Comic Sans MS"/>
                <w:b/>
                <w:bCs/>
                <w:color w:val="00B050"/>
                <w:sz w:val="20"/>
                <w:szCs w:val="20"/>
              </w:rPr>
              <w:t>7</w:t>
            </w:r>
            <w:r w:rsidR="001802E9">
              <w:rPr>
                <w:rFonts w:ascii="Comic Sans MS" w:hAnsi="Comic Sans MS"/>
                <w:b/>
                <w:bCs/>
                <w:color w:val="00B050"/>
                <w:sz w:val="20"/>
                <w:szCs w:val="20"/>
              </w:rPr>
              <w:t>.</w:t>
            </w:r>
            <w:r w:rsidR="007F73A3">
              <w:rPr>
                <w:rFonts w:ascii="Comic Sans MS" w:hAnsi="Comic Sans MS"/>
                <w:b/>
                <w:bCs/>
                <w:color w:val="00B050"/>
                <w:sz w:val="20"/>
                <w:szCs w:val="20"/>
              </w:rPr>
              <w:t>11</w:t>
            </w:r>
            <w:r w:rsidR="001802E9">
              <w:rPr>
                <w:rFonts w:ascii="Comic Sans MS" w:hAnsi="Comic Sans MS"/>
                <w:b/>
                <w:bCs/>
                <w:color w:val="00B050"/>
                <w:sz w:val="20"/>
                <w:szCs w:val="20"/>
              </w:rPr>
              <w:t>.23 9am-12.30pm</w:t>
            </w:r>
          </w:p>
          <w:tbl>
            <w:tblPr>
              <w:tblW w:w="4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tblGrid>
            <w:tr w:rsidR="004F51ED" w:rsidRPr="00EC7531" w14:paraId="0F0554EA" w14:textId="77777777" w:rsidTr="00EC7531">
              <w:trPr>
                <w:trHeight w:val="679"/>
              </w:trPr>
              <w:tc>
                <w:tcPr>
                  <w:tcW w:w="4834" w:type="dxa"/>
                  <w:shd w:val="clear" w:color="auto" w:fill="auto"/>
                </w:tcPr>
                <w:p w14:paraId="58EE256E" w14:textId="77777777" w:rsidR="004F51ED" w:rsidRPr="00EC7531" w:rsidRDefault="004F51ED" w:rsidP="00EC7531">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Delegate Name(s):</w:t>
                  </w:r>
                </w:p>
                <w:p w14:paraId="431EC8AC" w14:textId="77777777" w:rsidR="004F51ED" w:rsidRPr="00EC7531" w:rsidRDefault="004F51ED" w:rsidP="00EC7531">
                  <w:pPr>
                    <w:framePr w:hSpace="180" w:wrap="around" w:vAnchor="page" w:hAnchor="margin" w:xAlign="center" w:y="1261"/>
                    <w:rPr>
                      <w:rFonts w:ascii="Comic Sans MS" w:hAnsi="Comic Sans MS" w:cs="Tahoma"/>
                      <w:b/>
                      <w:sz w:val="18"/>
                      <w:szCs w:val="18"/>
                    </w:rPr>
                  </w:pPr>
                </w:p>
              </w:tc>
            </w:tr>
            <w:tr w:rsidR="004F51ED" w:rsidRPr="00EC7531" w14:paraId="6C461F49" w14:textId="77777777" w:rsidTr="00EC7531">
              <w:trPr>
                <w:trHeight w:val="679"/>
              </w:trPr>
              <w:tc>
                <w:tcPr>
                  <w:tcW w:w="4834" w:type="dxa"/>
                  <w:shd w:val="clear" w:color="auto" w:fill="auto"/>
                </w:tcPr>
                <w:p w14:paraId="5A975419" w14:textId="77777777" w:rsidR="004F51ED" w:rsidRPr="00EC7531" w:rsidRDefault="004F51ED" w:rsidP="00EC7531">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Job Title(s):</w:t>
                  </w:r>
                </w:p>
                <w:p w14:paraId="7A821AAC" w14:textId="77777777" w:rsidR="004F51ED" w:rsidRPr="00EC7531" w:rsidRDefault="004F51ED" w:rsidP="00EC7531">
                  <w:pPr>
                    <w:framePr w:hSpace="180" w:wrap="around" w:vAnchor="page" w:hAnchor="margin" w:xAlign="center" w:y="1261"/>
                    <w:rPr>
                      <w:rFonts w:ascii="Comic Sans MS" w:hAnsi="Comic Sans MS" w:cs="Tahoma"/>
                      <w:b/>
                      <w:sz w:val="18"/>
                      <w:szCs w:val="18"/>
                    </w:rPr>
                  </w:pPr>
                </w:p>
              </w:tc>
            </w:tr>
            <w:tr w:rsidR="004F51ED" w:rsidRPr="00EC7531" w14:paraId="6ADA822B" w14:textId="77777777" w:rsidTr="00EC7531">
              <w:trPr>
                <w:trHeight w:val="679"/>
              </w:trPr>
              <w:tc>
                <w:tcPr>
                  <w:tcW w:w="4834" w:type="dxa"/>
                  <w:shd w:val="clear" w:color="auto" w:fill="auto"/>
                </w:tcPr>
                <w:p w14:paraId="592B1573" w14:textId="77777777" w:rsidR="004F51ED" w:rsidRPr="00EC7531" w:rsidRDefault="004F51ED" w:rsidP="00EC7531">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 xml:space="preserve">School Name </w:t>
                  </w:r>
                </w:p>
                <w:p w14:paraId="64E2C633" w14:textId="77777777" w:rsidR="004F51ED" w:rsidRPr="00EC7531" w:rsidRDefault="004F51ED" w:rsidP="00EC7531">
                  <w:pPr>
                    <w:framePr w:hSpace="180" w:wrap="around" w:vAnchor="page" w:hAnchor="margin" w:xAlign="center" w:y="1261"/>
                    <w:rPr>
                      <w:rFonts w:ascii="Comic Sans MS" w:hAnsi="Comic Sans MS" w:cs="Tahoma"/>
                      <w:b/>
                      <w:sz w:val="18"/>
                      <w:szCs w:val="18"/>
                    </w:rPr>
                  </w:pPr>
                </w:p>
              </w:tc>
            </w:tr>
            <w:tr w:rsidR="004F51ED" w:rsidRPr="00EC7531" w14:paraId="0A56D451" w14:textId="77777777" w:rsidTr="00EC7531">
              <w:trPr>
                <w:trHeight w:val="679"/>
              </w:trPr>
              <w:tc>
                <w:tcPr>
                  <w:tcW w:w="4834" w:type="dxa"/>
                  <w:shd w:val="clear" w:color="auto" w:fill="auto"/>
                </w:tcPr>
                <w:p w14:paraId="5BC09E2F" w14:textId="77777777" w:rsidR="004F51ED" w:rsidRPr="00EC7531" w:rsidRDefault="004F51ED" w:rsidP="00EC7531">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Address:</w:t>
                  </w:r>
                </w:p>
                <w:p w14:paraId="078166F1" w14:textId="77777777" w:rsidR="004F51ED" w:rsidRPr="00EC7531" w:rsidRDefault="004F51ED" w:rsidP="00EC7531">
                  <w:pPr>
                    <w:framePr w:hSpace="180" w:wrap="around" w:vAnchor="page" w:hAnchor="margin" w:xAlign="center" w:y="1261"/>
                    <w:rPr>
                      <w:rFonts w:ascii="Comic Sans MS" w:hAnsi="Comic Sans MS" w:cs="Tahoma"/>
                      <w:b/>
                      <w:sz w:val="18"/>
                      <w:szCs w:val="18"/>
                    </w:rPr>
                  </w:pPr>
                </w:p>
              </w:tc>
            </w:tr>
            <w:tr w:rsidR="004F51ED" w:rsidRPr="00EC7531" w14:paraId="374141BE" w14:textId="77777777" w:rsidTr="00EC7531">
              <w:trPr>
                <w:trHeight w:val="699"/>
              </w:trPr>
              <w:tc>
                <w:tcPr>
                  <w:tcW w:w="4834" w:type="dxa"/>
                  <w:shd w:val="clear" w:color="auto" w:fill="auto"/>
                </w:tcPr>
                <w:p w14:paraId="401BD3B5" w14:textId="77777777" w:rsidR="004F51ED" w:rsidRPr="00EC7531" w:rsidRDefault="004F51ED" w:rsidP="00EC7531">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Post Code:</w:t>
                  </w:r>
                </w:p>
                <w:p w14:paraId="0695AE02" w14:textId="77777777" w:rsidR="004F51ED" w:rsidRPr="00EC7531" w:rsidRDefault="004F51ED" w:rsidP="00EC7531">
                  <w:pPr>
                    <w:framePr w:hSpace="180" w:wrap="around" w:vAnchor="page" w:hAnchor="margin" w:xAlign="center" w:y="1261"/>
                    <w:rPr>
                      <w:rFonts w:ascii="Comic Sans MS" w:hAnsi="Comic Sans MS" w:cs="Tahoma"/>
                      <w:b/>
                      <w:sz w:val="18"/>
                      <w:szCs w:val="18"/>
                    </w:rPr>
                  </w:pPr>
                </w:p>
              </w:tc>
            </w:tr>
            <w:tr w:rsidR="004F51ED" w:rsidRPr="00EC7531" w14:paraId="759029D7" w14:textId="77777777" w:rsidTr="00EC7531">
              <w:trPr>
                <w:trHeight w:val="679"/>
              </w:trPr>
              <w:tc>
                <w:tcPr>
                  <w:tcW w:w="4834" w:type="dxa"/>
                  <w:shd w:val="clear" w:color="auto" w:fill="auto"/>
                </w:tcPr>
                <w:p w14:paraId="5D83E6A5" w14:textId="77777777" w:rsidR="004F51ED" w:rsidRPr="00EC7531" w:rsidRDefault="004F51ED" w:rsidP="00EC7531">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Telephone:</w:t>
                  </w:r>
                </w:p>
                <w:p w14:paraId="283432DE" w14:textId="77777777" w:rsidR="004F51ED" w:rsidRPr="00EC7531" w:rsidRDefault="004F51ED" w:rsidP="00EC7531">
                  <w:pPr>
                    <w:framePr w:hSpace="180" w:wrap="around" w:vAnchor="page" w:hAnchor="margin" w:xAlign="center" w:y="1261"/>
                    <w:rPr>
                      <w:rFonts w:ascii="Comic Sans MS" w:hAnsi="Comic Sans MS" w:cs="Tahoma"/>
                      <w:b/>
                      <w:sz w:val="18"/>
                      <w:szCs w:val="18"/>
                    </w:rPr>
                  </w:pPr>
                </w:p>
              </w:tc>
            </w:tr>
            <w:tr w:rsidR="004F51ED" w:rsidRPr="00EC7531" w14:paraId="30BE0AFB" w14:textId="77777777" w:rsidTr="00EC7531">
              <w:trPr>
                <w:trHeight w:val="679"/>
              </w:trPr>
              <w:tc>
                <w:tcPr>
                  <w:tcW w:w="4834" w:type="dxa"/>
                  <w:shd w:val="clear" w:color="auto" w:fill="auto"/>
                </w:tcPr>
                <w:p w14:paraId="36A209FA" w14:textId="77777777" w:rsidR="004F51ED" w:rsidRPr="00EC7531" w:rsidRDefault="004F51ED" w:rsidP="00EC7531">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 xml:space="preserve">Email contact for invoicing </w:t>
                  </w:r>
                </w:p>
                <w:p w14:paraId="016592D1" w14:textId="77777777" w:rsidR="004F51ED" w:rsidRPr="00EC7531" w:rsidRDefault="004F51ED" w:rsidP="00EC7531">
                  <w:pPr>
                    <w:framePr w:hSpace="180" w:wrap="around" w:vAnchor="page" w:hAnchor="margin" w:xAlign="center" w:y="1261"/>
                    <w:rPr>
                      <w:rFonts w:ascii="Comic Sans MS" w:hAnsi="Comic Sans MS" w:cs="Tahoma"/>
                      <w:b/>
                      <w:sz w:val="18"/>
                      <w:szCs w:val="18"/>
                    </w:rPr>
                  </w:pPr>
                </w:p>
              </w:tc>
            </w:tr>
            <w:tr w:rsidR="004F51ED" w:rsidRPr="00EC7531" w14:paraId="0AF3C0CD" w14:textId="77777777" w:rsidTr="00EC7531">
              <w:trPr>
                <w:trHeight w:val="679"/>
              </w:trPr>
              <w:tc>
                <w:tcPr>
                  <w:tcW w:w="4834" w:type="dxa"/>
                  <w:shd w:val="clear" w:color="auto" w:fill="auto"/>
                </w:tcPr>
                <w:p w14:paraId="05B81BBA" w14:textId="77777777" w:rsidR="004F51ED" w:rsidRPr="00EC7531" w:rsidRDefault="004F51ED" w:rsidP="00EC7531">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Any Special Requirements:</w:t>
                  </w:r>
                </w:p>
                <w:p w14:paraId="030C53B4" w14:textId="77777777" w:rsidR="004F51ED" w:rsidRPr="00EC7531" w:rsidRDefault="004F51ED" w:rsidP="00EC7531">
                  <w:pPr>
                    <w:framePr w:hSpace="180" w:wrap="around" w:vAnchor="page" w:hAnchor="margin" w:xAlign="center" w:y="1261"/>
                    <w:rPr>
                      <w:rFonts w:ascii="Comic Sans MS" w:hAnsi="Comic Sans MS" w:cs="Tahoma"/>
                      <w:b/>
                      <w:sz w:val="18"/>
                      <w:szCs w:val="18"/>
                    </w:rPr>
                  </w:pPr>
                </w:p>
              </w:tc>
            </w:tr>
            <w:tr w:rsidR="004F51ED" w:rsidRPr="00EC7531" w14:paraId="0E842FA8" w14:textId="77777777" w:rsidTr="00EC7531">
              <w:trPr>
                <w:trHeight w:val="679"/>
              </w:trPr>
              <w:tc>
                <w:tcPr>
                  <w:tcW w:w="4834" w:type="dxa"/>
                  <w:shd w:val="clear" w:color="auto" w:fill="auto"/>
                </w:tcPr>
                <w:p w14:paraId="44382E3C" w14:textId="77777777" w:rsidR="004F51ED" w:rsidRPr="00EC7531" w:rsidRDefault="004F51ED" w:rsidP="00EC7531">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Authorised Signatory:</w:t>
                  </w:r>
                </w:p>
                <w:p w14:paraId="3A529E00" w14:textId="77777777" w:rsidR="004F51ED" w:rsidRPr="00EC7531" w:rsidRDefault="004F51ED" w:rsidP="00EC7531">
                  <w:pPr>
                    <w:framePr w:hSpace="180" w:wrap="around" w:vAnchor="page" w:hAnchor="margin" w:xAlign="center" w:y="1261"/>
                    <w:rPr>
                      <w:rFonts w:ascii="Comic Sans MS" w:hAnsi="Comic Sans MS" w:cs="Tahoma"/>
                      <w:b/>
                      <w:sz w:val="18"/>
                      <w:szCs w:val="18"/>
                    </w:rPr>
                  </w:pPr>
                </w:p>
              </w:tc>
            </w:tr>
            <w:tr w:rsidR="004F51ED" w:rsidRPr="00EC7531" w14:paraId="5A73C701" w14:textId="77777777" w:rsidTr="00EC7531">
              <w:trPr>
                <w:trHeight w:val="679"/>
              </w:trPr>
              <w:tc>
                <w:tcPr>
                  <w:tcW w:w="4834" w:type="dxa"/>
                  <w:shd w:val="clear" w:color="auto" w:fill="auto"/>
                </w:tcPr>
                <w:p w14:paraId="002508B7" w14:textId="77777777" w:rsidR="004F51ED" w:rsidRPr="00EC7531" w:rsidRDefault="00783675" w:rsidP="00EC7531">
                  <w:pPr>
                    <w:framePr w:hSpace="180" w:wrap="around" w:vAnchor="page" w:hAnchor="margin" w:xAlign="center" w:y="1261"/>
                    <w:rPr>
                      <w:rFonts w:ascii="Comic Sans MS" w:hAnsi="Comic Sans MS" w:cs="Tahoma"/>
                      <w:b/>
                      <w:sz w:val="18"/>
                      <w:szCs w:val="18"/>
                    </w:rPr>
                  </w:pPr>
                  <w:r>
                    <w:rPr>
                      <w:rFonts w:ascii="Comic Sans MS" w:hAnsi="Comic Sans MS" w:cs="Tahoma"/>
                      <w:b/>
                      <w:sz w:val="18"/>
                      <w:szCs w:val="18"/>
                    </w:rPr>
                    <w:t xml:space="preserve">Purchase </w:t>
                  </w:r>
                  <w:r w:rsidR="004F51ED" w:rsidRPr="00EC7531">
                    <w:rPr>
                      <w:rFonts w:ascii="Comic Sans MS" w:hAnsi="Comic Sans MS" w:cs="Tahoma"/>
                      <w:b/>
                      <w:sz w:val="18"/>
                      <w:szCs w:val="18"/>
                    </w:rPr>
                    <w:t>Order Number:</w:t>
                  </w:r>
                </w:p>
                <w:p w14:paraId="27CC0F4D" w14:textId="77777777" w:rsidR="004F51ED" w:rsidRPr="00EC7531" w:rsidRDefault="004F51ED" w:rsidP="00EC7531">
                  <w:pPr>
                    <w:framePr w:hSpace="180" w:wrap="around" w:vAnchor="page" w:hAnchor="margin" w:xAlign="center" w:y="1261"/>
                    <w:rPr>
                      <w:rFonts w:ascii="Comic Sans MS" w:hAnsi="Comic Sans MS" w:cs="Tahoma"/>
                      <w:b/>
                      <w:sz w:val="18"/>
                      <w:szCs w:val="18"/>
                    </w:rPr>
                  </w:pPr>
                </w:p>
              </w:tc>
            </w:tr>
          </w:tbl>
          <w:p w14:paraId="26A644E9" w14:textId="77777777" w:rsidR="00550699" w:rsidRPr="00F2027C" w:rsidRDefault="00550699">
            <w:pPr>
              <w:rPr>
                <w:rFonts w:ascii="Comic Sans MS" w:hAnsi="Comic Sans MS" w:cs="Tahoma"/>
                <w:b/>
                <w:color w:val="FF0000"/>
                <w:sz w:val="18"/>
                <w:szCs w:val="18"/>
              </w:rPr>
            </w:pPr>
            <w:r w:rsidRPr="00F2027C">
              <w:rPr>
                <w:rFonts w:ascii="Comic Sans MS" w:hAnsi="Comic Sans MS" w:cs="Tahoma"/>
                <w:b/>
                <w:color w:val="FF0000"/>
                <w:sz w:val="18"/>
                <w:szCs w:val="18"/>
              </w:rPr>
              <w:t xml:space="preserve">Please return completed Booking Form </w:t>
            </w:r>
            <w:r w:rsidR="007B2FE7" w:rsidRPr="00F2027C">
              <w:rPr>
                <w:rFonts w:ascii="Comic Sans MS" w:hAnsi="Comic Sans MS" w:cs="Tahoma"/>
                <w:b/>
                <w:color w:val="FF0000"/>
                <w:sz w:val="18"/>
                <w:szCs w:val="18"/>
                <w:u w:val="single"/>
              </w:rPr>
              <w:t xml:space="preserve">at least </w:t>
            </w:r>
            <w:r w:rsidR="00C318E6">
              <w:rPr>
                <w:rFonts w:ascii="Comic Sans MS" w:hAnsi="Comic Sans MS" w:cs="Tahoma"/>
                <w:b/>
                <w:color w:val="FF0000"/>
                <w:sz w:val="18"/>
                <w:szCs w:val="18"/>
                <w:u w:val="single"/>
              </w:rPr>
              <w:t>2</w:t>
            </w:r>
            <w:r w:rsidR="007B2FE7" w:rsidRPr="00F2027C">
              <w:rPr>
                <w:rFonts w:ascii="Comic Sans MS" w:hAnsi="Comic Sans MS" w:cs="Tahoma"/>
                <w:b/>
                <w:color w:val="FF0000"/>
                <w:sz w:val="18"/>
                <w:szCs w:val="18"/>
                <w:u w:val="single"/>
              </w:rPr>
              <w:t xml:space="preserve"> week</w:t>
            </w:r>
            <w:r w:rsidR="00C318E6">
              <w:rPr>
                <w:rFonts w:ascii="Comic Sans MS" w:hAnsi="Comic Sans MS" w:cs="Tahoma"/>
                <w:b/>
                <w:color w:val="FF0000"/>
                <w:sz w:val="18"/>
                <w:szCs w:val="18"/>
                <w:u w:val="single"/>
              </w:rPr>
              <w:t>s</w:t>
            </w:r>
            <w:r w:rsidR="007B2FE7" w:rsidRPr="00F2027C">
              <w:rPr>
                <w:rFonts w:ascii="Comic Sans MS" w:hAnsi="Comic Sans MS" w:cs="Tahoma"/>
                <w:b/>
                <w:color w:val="FF0000"/>
                <w:sz w:val="18"/>
                <w:szCs w:val="18"/>
                <w:u w:val="single"/>
              </w:rPr>
              <w:t xml:space="preserve"> before the course date</w:t>
            </w:r>
            <w:r w:rsidR="007B2FE7" w:rsidRPr="00F2027C">
              <w:rPr>
                <w:rFonts w:ascii="Comic Sans MS" w:hAnsi="Comic Sans MS" w:cs="Tahoma"/>
                <w:b/>
                <w:color w:val="FF0000"/>
                <w:sz w:val="18"/>
                <w:szCs w:val="18"/>
              </w:rPr>
              <w:t xml:space="preserve"> to:</w:t>
            </w:r>
          </w:p>
          <w:p w14:paraId="53AE666D" w14:textId="77777777" w:rsidR="00D573CA" w:rsidRPr="00623E34" w:rsidRDefault="00D573CA" w:rsidP="00D573CA">
            <w:pPr>
              <w:rPr>
                <w:rFonts w:ascii="Comic Sans MS" w:hAnsi="Comic Sans MS" w:cs="Tahoma"/>
                <w:b/>
                <w:sz w:val="18"/>
                <w:szCs w:val="18"/>
              </w:rPr>
            </w:pPr>
            <w:hyperlink r:id="rId10" w:history="1">
              <w:r w:rsidRPr="00623E34">
                <w:rPr>
                  <w:rStyle w:val="Hyperlink"/>
                  <w:rFonts w:ascii="Comic Sans MS" w:hAnsi="Comic Sans MS"/>
                  <w:b/>
                  <w:bCs/>
                  <w:sz w:val="22"/>
                  <w:szCs w:val="22"/>
                </w:rPr>
                <w:t>deanna.jackson@orchard.sandwell.sch.uk</w:t>
              </w:r>
            </w:hyperlink>
          </w:p>
          <w:p w14:paraId="649C3DE2" w14:textId="77777777" w:rsidR="00550699" w:rsidRPr="00EE05ED" w:rsidRDefault="004B078F">
            <w:pPr>
              <w:rPr>
                <w:rFonts w:ascii="Comic Sans MS" w:hAnsi="Comic Sans MS" w:cs="Tahoma"/>
                <w:b/>
                <w:sz w:val="20"/>
                <w:szCs w:val="20"/>
              </w:rPr>
            </w:pPr>
            <w:r w:rsidRPr="00EE05ED">
              <w:rPr>
                <w:rFonts w:ascii="Comic Sans MS" w:hAnsi="Comic Sans MS" w:cs="Tahoma"/>
                <w:b/>
                <w:sz w:val="20"/>
                <w:szCs w:val="20"/>
              </w:rPr>
              <w:t>Deanna</w:t>
            </w:r>
            <w:r w:rsidR="00D37755" w:rsidRPr="00EE05ED">
              <w:rPr>
                <w:rFonts w:ascii="Comic Sans MS" w:hAnsi="Comic Sans MS" w:cs="Tahoma"/>
                <w:b/>
                <w:sz w:val="20"/>
                <w:szCs w:val="20"/>
              </w:rPr>
              <w:t xml:space="preserve"> Jackson</w:t>
            </w:r>
          </w:p>
          <w:p w14:paraId="58FF0295" w14:textId="77777777" w:rsidR="00550699" w:rsidRPr="00EE05ED" w:rsidRDefault="00550699">
            <w:pPr>
              <w:rPr>
                <w:rFonts w:ascii="Comic Sans MS" w:hAnsi="Comic Sans MS" w:cs="Tahoma"/>
                <w:b/>
                <w:sz w:val="20"/>
                <w:szCs w:val="20"/>
              </w:rPr>
            </w:pPr>
            <w:r w:rsidRPr="00EE05ED">
              <w:rPr>
                <w:rFonts w:ascii="Comic Sans MS" w:hAnsi="Comic Sans MS" w:cs="Tahoma"/>
                <w:b/>
                <w:sz w:val="20"/>
                <w:szCs w:val="20"/>
              </w:rPr>
              <w:t xml:space="preserve">The </w:t>
            </w:r>
            <w:smartTag w:uri="urn:schemas-microsoft-com:office:smarttags" w:element="place">
              <w:smartTag w:uri="urn:schemas-microsoft-com:office:smarttags" w:element="PlaceName">
                <w:r w:rsidRPr="00EE05ED">
                  <w:rPr>
                    <w:rFonts w:ascii="Comic Sans MS" w:hAnsi="Comic Sans MS" w:cs="Tahoma"/>
                    <w:b/>
                    <w:sz w:val="20"/>
                    <w:szCs w:val="20"/>
                  </w:rPr>
                  <w:t>Orchard</w:t>
                </w:r>
              </w:smartTag>
              <w:r w:rsidRPr="00EE05ED">
                <w:rPr>
                  <w:rFonts w:ascii="Comic Sans MS" w:hAnsi="Comic Sans MS" w:cs="Tahoma"/>
                  <w:b/>
                  <w:sz w:val="20"/>
                  <w:szCs w:val="20"/>
                </w:rPr>
                <w:t xml:space="preserve"> </w:t>
              </w:r>
              <w:smartTag w:uri="urn:schemas-microsoft-com:office:smarttags" w:element="City">
                <w:r w:rsidRPr="00EE05ED">
                  <w:rPr>
                    <w:rFonts w:ascii="Comic Sans MS" w:hAnsi="Comic Sans MS" w:cs="Tahoma"/>
                    <w:b/>
                    <w:sz w:val="20"/>
                    <w:szCs w:val="20"/>
                  </w:rPr>
                  <w:t>School</w:t>
                </w:r>
              </w:smartTag>
            </w:smartTag>
          </w:p>
          <w:p w14:paraId="4A12F528" w14:textId="77777777" w:rsidR="00550699" w:rsidRPr="00EE05ED" w:rsidRDefault="00550699">
            <w:pPr>
              <w:rPr>
                <w:rFonts w:ascii="Comic Sans MS" w:hAnsi="Comic Sans MS" w:cs="Tahoma"/>
                <w:b/>
                <w:sz w:val="20"/>
                <w:szCs w:val="20"/>
              </w:rPr>
            </w:pPr>
            <w:r w:rsidRPr="00EE05ED">
              <w:rPr>
                <w:rFonts w:ascii="Comic Sans MS" w:hAnsi="Comic Sans MS" w:cs="Tahoma"/>
                <w:b/>
                <w:sz w:val="20"/>
                <w:szCs w:val="20"/>
              </w:rPr>
              <w:t xml:space="preserve">Causeway </w:t>
            </w:r>
            <w:smartTag w:uri="urn:schemas-microsoft-com:office:smarttags" w:element="address">
              <w:smartTag w:uri="urn:schemas-microsoft-com:office:smarttags" w:element="Street">
                <w:r w:rsidRPr="00EE05ED">
                  <w:rPr>
                    <w:rFonts w:ascii="Comic Sans MS" w:hAnsi="Comic Sans MS" w:cs="Tahoma"/>
                    <w:b/>
                    <w:sz w:val="20"/>
                    <w:szCs w:val="20"/>
                  </w:rPr>
                  <w:t>Green Road</w:t>
                </w:r>
              </w:smartTag>
            </w:smartTag>
          </w:p>
          <w:p w14:paraId="5453D001" w14:textId="77777777" w:rsidR="00550699" w:rsidRPr="00EE05ED" w:rsidRDefault="00550699">
            <w:pPr>
              <w:rPr>
                <w:rFonts w:ascii="Comic Sans MS" w:hAnsi="Comic Sans MS" w:cs="Tahoma"/>
                <w:b/>
                <w:sz w:val="20"/>
                <w:szCs w:val="20"/>
              </w:rPr>
            </w:pPr>
            <w:r w:rsidRPr="00EE05ED">
              <w:rPr>
                <w:rFonts w:ascii="Comic Sans MS" w:hAnsi="Comic Sans MS" w:cs="Tahoma"/>
                <w:b/>
                <w:sz w:val="20"/>
                <w:szCs w:val="20"/>
              </w:rPr>
              <w:t>Oldbury</w:t>
            </w:r>
          </w:p>
          <w:p w14:paraId="2E5F935A" w14:textId="77777777" w:rsidR="00550699" w:rsidRPr="00EE05ED" w:rsidRDefault="00550699">
            <w:pPr>
              <w:rPr>
                <w:rFonts w:ascii="Comic Sans MS" w:hAnsi="Comic Sans MS" w:cs="Tahoma"/>
                <w:b/>
                <w:sz w:val="20"/>
                <w:szCs w:val="20"/>
              </w:rPr>
            </w:pPr>
            <w:r w:rsidRPr="00EE05ED">
              <w:rPr>
                <w:rFonts w:ascii="Comic Sans MS" w:hAnsi="Comic Sans MS" w:cs="Tahoma"/>
                <w:b/>
                <w:sz w:val="20"/>
                <w:szCs w:val="20"/>
              </w:rPr>
              <w:t>B68 8LD</w:t>
            </w:r>
          </w:p>
          <w:p w14:paraId="23A4A722" w14:textId="77777777" w:rsidR="00DE27F5" w:rsidRPr="00F2027C" w:rsidRDefault="00550699" w:rsidP="00D6797E">
            <w:pPr>
              <w:rPr>
                <w:rFonts w:ascii="Comic Sans MS" w:hAnsi="Comic Sans MS" w:cs="Tahoma"/>
                <w:b/>
                <w:sz w:val="20"/>
                <w:szCs w:val="20"/>
              </w:rPr>
            </w:pPr>
            <w:r w:rsidRPr="00EE05ED">
              <w:rPr>
                <w:rFonts w:ascii="Comic Sans MS" w:hAnsi="Comic Sans MS" w:cs="Tahoma"/>
                <w:b/>
                <w:sz w:val="20"/>
                <w:szCs w:val="20"/>
              </w:rPr>
              <w:t>Telephone Number:  0121 569 7040</w:t>
            </w:r>
          </w:p>
        </w:tc>
      </w:tr>
    </w:tbl>
    <w:p w14:paraId="3C14D522" w14:textId="77777777" w:rsidR="00550699" w:rsidRPr="00EE05ED" w:rsidRDefault="00550699" w:rsidP="00D6797E">
      <w:pPr>
        <w:ind w:left="-900" w:right="-1054"/>
        <w:rPr>
          <w:rFonts w:ascii="Comic Sans MS" w:hAnsi="Comic Sans MS"/>
        </w:rPr>
      </w:pPr>
      <w:r w:rsidRPr="00EE05ED">
        <w:rPr>
          <w:rFonts w:ascii="Comic Sans MS" w:hAnsi="Comic Sans MS" w:cs="Tahoma"/>
          <w:b/>
          <w:sz w:val="16"/>
          <w:szCs w:val="16"/>
        </w:rPr>
        <w:t>Conditions of Booking</w:t>
      </w:r>
      <w:r w:rsidR="00DE27F5" w:rsidRPr="00EE05ED">
        <w:rPr>
          <w:rFonts w:ascii="Comic Sans MS" w:hAnsi="Comic Sans MS" w:cs="Tahoma"/>
          <w:b/>
          <w:sz w:val="16"/>
          <w:szCs w:val="16"/>
        </w:rPr>
        <w:t>:</w:t>
      </w:r>
    </w:p>
    <w:p w14:paraId="06414ACD" w14:textId="77777777" w:rsidR="00550699" w:rsidRPr="00EE05ED" w:rsidRDefault="00550699" w:rsidP="00D6797E">
      <w:pPr>
        <w:ind w:left="-900" w:right="-1054"/>
        <w:rPr>
          <w:rFonts w:ascii="Comic Sans MS" w:hAnsi="Comic Sans MS" w:cs="Tahoma"/>
          <w:b/>
          <w:sz w:val="16"/>
          <w:szCs w:val="16"/>
        </w:rPr>
      </w:pPr>
      <w:r w:rsidRPr="00EE05ED">
        <w:rPr>
          <w:rFonts w:ascii="Comic Sans MS" w:hAnsi="Comic Sans MS" w:cs="Tahoma"/>
          <w:b/>
          <w:sz w:val="16"/>
          <w:szCs w:val="16"/>
        </w:rPr>
        <w:t>Please note only written bookings will be accepted.</w:t>
      </w:r>
    </w:p>
    <w:p w14:paraId="11DF5EF6" w14:textId="77777777" w:rsidR="00550699" w:rsidRDefault="00550699" w:rsidP="00D6797E">
      <w:pPr>
        <w:ind w:left="-900" w:right="-1054"/>
        <w:rPr>
          <w:rFonts w:ascii="Comic Sans MS" w:hAnsi="Comic Sans MS" w:cs="Tahoma"/>
          <w:b/>
          <w:sz w:val="16"/>
          <w:szCs w:val="16"/>
        </w:rPr>
      </w:pPr>
      <w:r w:rsidRPr="00EE05ED">
        <w:rPr>
          <w:rFonts w:ascii="Comic Sans MS" w:hAnsi="Comic Sans MS" w:cs="Tahoma"/>
          <w:b/>
          <w:sz w:val="16"/>
          <w:szCs w:val="16"/>
        </w:rPr>
        <w:t>We are happy to answer your queries by telephone however no bookings will be confirmed unless a written reservation is received and either payment or an order number is provided. If it proves necessary for you to cancel your reservation, you should do so in writing at least 10 working days prior to the event. The full delegate fee will not be charged, but a</w:t>
      </w:r>
      <w:r w:rsidRPr="00EE05ED">
        <w:rPr>
          <w:rFonts w:ascii="Comic Sans MS" w:hAnsi="Comic Sans MS" w:cs="Tahoma"/>
          <w:b/>
          <w:sz w:val="18"/>
          <w:szCs w:val="18"/>
        </w:rPr>
        <w:t xml:space="preserve"> </w:t>
      </w:r>
      <w:r w:rsidRPr="00EE05ED">
        <w:rPr>
          <w:rFonts w:ascii="Comic Sans MS" w:hAnsi="Comic Sans MS" w:cs="Tahoma"/>
          <w:b/>
          <w:sz w:val="16"/>
          <w:szCs w:val="16"/>
        </w:rPr>
        <w:t>cancellation fee of £5 will apply. We regret that cancellations received less than 10 days prior to the event will be charged in full.</w:t>
      </w:r>
    </w:p>
    <w:p w14:paraId="414AB798" w14:textId="77777777" w:rsidR="00623E34" w:rsidRDefault="00623E34" w:rsidP="00D6797E">
      <w:pPr>
        <w:ind w:left="-900" w:right="-1054"/>
        <w:rPr>
          <w:rFonts w:ascii="Comic Sans MS" w:hAnsi="Comic Sans MS" w:cs="Tahoma"/>
          <w:b/>
          <w:sz w:val="16"/>
          <w:szCs w:val="16"/>
        </w:rPr>
      </w:pPr>
    </w:p>
    <w:p w14:paraId="6A720CD8" w14:textId="77777777" w:rsidR="00623E34" w:rsidRPr="00623E34" w:rsidRDefault="00623E34" w:rsidP="00D6797E">
      <w:pPr>
        <w:ind w:left="-900" w:right="-1054"/>
        <w:rPr>
          <w:rFonts w:ascii="Comic Sans MS" w:hAnsi="Comic Sans MS" w:cs="Tahoma"/>
          <w:b/>
          <w:color w:val="00B050"/>
          <w:sz w:val="16"/>
          <w:szCs w:val="16"/>
        </w:rPr>
      </w:pPr>
      <w:r w:rsidRPr="00623E34">
        <w:rPr>
          <w:rFonts w:ascii="Comic Sans MS" w:hAnsi="Comic Sans MS" w:cs="Tahoma"/>
          <w:b/>
          <w:color w:val="00B050"/>
          <w:sz w:val="16"/>
          <w:szCs w:val="16"/>
        </w:rPr>
        <w:t>Feedback from</w:t>
      </w:r>
      <w:r>
        <w:rPr>
          <w:rFonts w:ascii="Comic Sans MS" w:hAnsi="Comic Sans MS" w:cs="Tahoma"/>
          <w:b/>
          <w:color w:val="00B050"/>
          <w:sz w:val="16"/>
          <w:szCs w:val="16"/>
        </w:rPr>
        <w:t xml:space="preserve"> previous</w:t>
      </w:r>
      <w:r w:rsidRPr="00623E34">
        <w:rPr>
          <w:rFonts w:ascii="Comic Sans MS" w:hAnsi="Comic Sans MS" w:cs="Tahoma"/>
          <w:b/>
          <w:color w:val="00B050"/>
          <w:sz w:val="16"/>
          <w:szCs w:val="16"/>
        </w:rPr>
        <w:t xml:space="preserve"> attendees; </w:t>
      </w:r>
    </w:p>
    <w:p w14:paraId="3463B760" w14:textId="77777777" w:rsidR="00623E34" w:rsidRDefault="00623E34" w:rsidP="00D6797E">
      <w:pPr>
        <w:ind w:left="-900" w:right="-1054"/>
        <w:rPr>
          <w:rFonts w:ascii="Comic Sans MS" w:hAnsi="Comic Sans MS" w:cs="Tahoma"/>
          <w:bCs/>
          <w:i/>
          <w:iCs/>
          <w:sz w:val="16"/>
          <w:szCs w:val="16"/>
        </w:rPr>
      </w:pPr>
      <w:r w:rsidRPr="00623E34">
        <w:rPr>
          <w:rFonts w:ascii="Comic Sans MS" w:hAnsi="Comic Sans MS" w:cs="Tahoma"/>
          <w:bCs/>
          <w:i/>
          <w:iCs/>
          <w:sz w:val="16"/>
          <w:szCs w:val="16"/>
        </w:rPr>
        <w:t>‘Clear rationale was shared, great examples given of what each part of the engagement model entails.  Great discussions and resources’</w:t>
      </w:r>
    </w:p>
    <w:p w14:paraId="707EAFD8" w14:textId="77777777" w:rsidR="00623E34" w:rsidRPr="00623E34" w:rsidRDefault="00623E34" w:rsidP="00D6797E">
      <w:pPr>
        <w:ind w:left="-900" w:right="-1054"/>
        <w:rPr>
          <w:rFonts w:ascii="Comic Sans MS" w:hAnsi="Comic Sans MS" w:cs="Tahoma"/>
          <w:bCs/>
          <w:i/>
          <w:iCs/>
          <w:sz w:val="16"/>
          <w:szCs w:val="16"/>
        </w:rPr>
      </w:pPr>
    </w:p>
    <w:p w14:paraId="472CE6BB" w14:textId="77777777" w:rsidR="00623E34" w:rsidRDefault="00623E34" w:rsidP="00D6797E">
      <w:pPr>
        <w:ind w:left="-900" w:right="-1054"/>
        <w:rPr>
          <w:rFonts w:ascii="Comic Sans MS" w:hAnsi="Comic Sans MS" w:cs="Tahoma"/>
          <w:bCs/>
          <w:i/>
          <w:iCs/>
          <w:sz w:val="16"/>
          <w:szCs w:val="16"/>
        </w:rPr>
      </w:pPr>
      <w:r w:rsidRPr="00623E34">
        <w:rPr>
          <w:rFonts w:ascii="Comic Sans MS" w:hAnsi="Comic Sans MS" w:cs="Tahoma"/>
          <w:bCs/>
          <w:i/>
          <w:iCs/>
          <w:sz w:val="16"/>
          <w:szCs w:val="16"/>
        </w:rPr>
        <w:t xml:space="preserve">‘Much clearer explanation of the engagement model approach.  I feel like the fog has cleared’   </w:t>
      </w:r>
    </w:p>
    <w:p w14:paraId="209C781D" w14:textId="77777777" w:rsidR="00623E34" w:rsidRPr="00623E34" w:rsidRDefault="00623E34" w:rsidP="00D6797E">
      <w:pPr>
        <w:ind w:left="-900" w:right="-1054"/>
        <w:rPr>
          <w:rFonts w:ascii="Comic Sans MS" w:hAnsi="Comic Sans MS" w:cs="Tahoma"/>
          <w:bCs/>
          <w:i/>
          <w:iCs/>
          <w:sz w:val="16"/>
          <w:szCs w:val="16"/>
        </w:rPr>
      </w:pPr>
    </w:p>
    <w:p w14:paraId="2DB8C4C2" w14:textId="77777777" w:rsidR="00623E34" w:rsidRDefault="00623E34" w:rsidP="00D6797E">
      <w:pPr>
        <w:ind w:left="-900" w:right="-1054"/>
        <w:rPr>
          <w:rFonts w:ascii="Comic Sans MS" w:hAnsi="Comic Sans MS" w:cs="Tahoma"/>
          <w:bCs/>
          <w:i/>
          <w:iCs/>
          <w:sz w:val="16"/>
          <w:szCs w:val="16"/>
        </w:rPr>
      </w:pPr>
      <w:r w:rsidRPr="00623E34">
        <w:rPr>
          <w:rFonts w:ascii="Comic Sans MS" w:hAnsi="Comic Sans MS" w:cs="Tahoma"/>
          <w:bCs/>
          <w:i/>
          <w:iCs/>
          <w:sz w:val="16"/>
          <w:szCs w:val="16"/>
        </w:rPr>
        <w:t>‘The resources provided are really useful and will help with the recording and delivery of activities in my setting</w:t>
      </w:r>
      <w:r>
        <w:rPr>
          <w:rFonts w:ascii="Comic Sans MS" w:hAnsi="Comic Sans MS" w:cs="Tahoma"/>
          <w:bCs/>
          <w:i/>
          <w:iCs/>
          <w:sz w:val="16"/>
          <w:szCs w:val="16"/>
        </w:rPr>
        <w:t>. Thank you.</w:t>
      </w:r>
      <w:r w:rsidRPr="00623E34">
        <w:rPr>
          <w:rFonts w:ascii="Comic Sans MS" w:hAnsi="Comic Sans MS" w:cs="Tahoma"/>
          <w:bCs/>
          <w:i/>
          <w:iCs/>
          <w:sz w:val="16"/>
          <w:szCs w:val="16"/>
        </w:rPr>
        <w:t xml:space="preserve"> ‘</w:t>
      </w:r>
    </w:p>
    <w:p w14:paraId="24610040" w14:textId="77777777" w:rsidR="00623E34" w:rsidRPr="00623E34" w:rsidRDefault="00623E34" w:rsidP="00D6797E">
      <w:pPr>
        <w:ind w:left="-900" w:right="-1054"/>
        <w:rPr>
          <w:rFonts w:ascii="Comic Sans MS" w:hAnsi="Comic Sans MS" w:cs="Tahoma"/>
          <w:bCs/>
          <w:sz w:val="16"/>
          <w:szCs w:val="16"/>
        </w:rPr>
      </w:pPr>
    </w:p>
    <w:sectPr w:rsidR="00623E34" w:rsidRPr="00623E34" w:rsidSect="00871E85">
      <w:headerReference w:type="default" r:id="rId11"/>
      <w:footerReference w:type="even" r:id="rId12"/>
      <w:footerReference w:type="default" r:id="rId13"/>
      <w:footerReference w:type="first" r:id="rId14"/>
      <w:pgSz w:w="11906" w:h="16838"/>
      <w:pgMar w:top="1258"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B7F6" w14:textId="77777777" w:rsidR="00B4191E" w:rsidRDefault="00B4191E">
      <w:r>
        <w:separator/>
      </w:r>
    </w:p>
  </w:endnote>
  <w:endnote w:type="continuationSeparator" w:id="0">
    <w:p w14:paraId="527C58D3" w14:textId="77777777" w:rsidR="00B4191E" w:rsidRDefault="00B4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5A6C" w14:textId="77777777" w:rsidR="00170CBE" w:rsidRPr="008F2A11" w:rsidRDefault="008F2A11" w:rsidP="008F2A11">
    <w:pPr>
      <w:pStyle w:val="Footer"/>
      <w:jc w:val="center"/>
    </w:pPr>
    <w:fldSimple w:instr=" DOCPROPERTY bjFooterEvenPageDocProperty \* MERGEFORMAT ">
      <w:r w:rsidRPr="008F2A11">
        <w:rPr>
          <w:rFonts w:ascii="Arial" w:hAnsi="Arial" w:cs="Arial"/>
          <w:color w:val="000000"/>
        </w:rPr>
        <w:t>[IL1: PROTECT]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84E3" w14:textId="77777777" w:rsidR="00170CBE" w:rsidRPr="008F2A11" w:rsidRDefault="00170CBE" w:rsidP="008F2A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DB6A" w14:textId="77777777" w:rsidR="00170CBE" w:rsidRPr="008F2A11" w:rsidRDefault="008F2A11" w:rsidP="008F2A11">
    <w:pPr>
      <w:pStyle w:val="Footer"/>
      <w:jc w:val="center"/>
    </w:pPr>
    <w:fldSimple w:instr=" DOCPROPERTY bjFooterFirstPageDocProperty \* MERGEFORMAT ">
      <w:r w:rsidRPr="008F2A11">
        <w:rPr>
          <w:rFonts w:ascii="Arial" w:hAnsi="Arial" w:cs="Arial"/>
          <w:color w:val="000000"/>
        </w:rPr>
        <w:t>[IL1: PROTECT]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0E66" w14:textId="77777777" w:rsidR="00B4191E" w:rsidRDefault="00B4191E">
      <w:r>
        <w:separator/>
      </w:r>
    </w:p>
  </w:footnote>
  <w:footnote w:type="continuationSeparator" w:id="0">
    <w:p w14:paraId="5C188009" w14:textId="77777777" w:rsidR="00B4191E" w:rsidRDefault="00B4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E828" w14:textId="77777777" w:rsidR="00653B60" w:rsidRPr="00653B60" w:rsidRDefault="00653B60" w:rsidP="00653B60">
    <w:pPr>
      <w:widowControl w:val="0"/>
      <w:jc w:val="center"/>
      <w:rPr>
        <w:rFonts w:ascii="Comic Sans MS" w:hAnsi="Comic Sans MS"/>
        <w:b/>
        <w:bCs/>
        <w:color w:val="00B050"/>
        <w:sz w:val="20"/>
        <w:szCs w:val="20"/>
      </w:rPr>
    </w:pPr>
    <w:r w:rsidRPr="00653B60">
      <w:rPr>
        <w:rFonts w:ascii="Comic Sans MS" w:hAnsi="Comic Sans MS" w:cs="Tahoma"/>
        <w:b/>
        <w:sz w:val="20"/>
        <w:szCs w:val="20"/>
      </w:rPr>
      <w:t xml:space="preserve">Event Title: </w:t>
    </w:r>
    <w:r w:rsidRPr="00653B60">
      <w:rPr>
        <w:rFonts w:ascii="Comic Sans MS" w:hAnsi="Comic Sans MS"/>
        <w:b/>
        <w:bCs/>
        <w:color w:val="00B050"/>
        <w:sz w:val="20"/>
        <w:szCs w:val="20"/>
      </w:rPr>
      <w:t>The Engagement Model;</w:t>
    </w:r>
    <w:r>
      <w:rPr>
        <w:rFonts w:ascii="Comic Sans MS" w:hAnsi="Comic Sans MS"/>
        <w:b/>
        <w:bCs/>
        <w:color w:val="00B050"/>
        <w:sz w:val="20"/>
        <w:szCs w:val="20"/>
      </w:rPr>
      <w:t xml:space="preserve"> </w:t>
    </w:r>
    <w:r w:rsidRPr="00653B60">
      <w:rPr>
        <w:rFonts w:ascii="Comic Sans MS" w:hAnsi="Comic Sans MS"/>
        <w:b/>
        <w:bCs/>
        <w:color w:val="00B050"/>
        <w:sz w:val="20"/>
        <w:szCs w:val="20"/>
      </w:rPr>
      <w:t>Making it meaningful</w:t>
    </w:r>
  </w:p>
  <w:p w14:paraId="09ED2CBD" w14:textId="77777777" w:rsidR="00653B60" w:rsidRDefault="00653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540"/>
    <w:multiLevelType w:val="hybridMultilevel"/>
    <w:tmpl w:val="8CDC5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9C4035"/>
    <w:multiLevelType w:val="hybridMultilevel"/>
    <w:tmpl w:val="FA5A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776650">
    <w:abstractNumId w:val="0"/>
  </w:num>
  <w:num w:numId="2" w16cid:durableId="281112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E7"/>
    <w:rsid w:val="00055BF7"/>
    <w:rsid w:val="00074E89"/>
    <w:rsid w:val="00081E17"/>
    <w:rsid w:val="00083544"/>
    <w:rsid w:val="000C147D"/>
    <w:rsid w:val="000D654E"/>
    <w:rsid w:val="000E0EEE"/>
    <w:rsid w:val="000F002C"/>
    <w:rsid w:val="000F0411"/>
    <w:rsid w:val="00106AAC"/>
    <w:rsid w:val="0011783B"/>
    <w:rsid w:val="001509BF"/>
    <w:rsid w:val="00154028"/>
    <w:rsid w:val="00170CBE"/>
    <w:rsid w:val="0017571C"/>
    <w:rsid w:val="001802E9"/>
    <w:rsid w:val="001D09DA"/>
    <w:rsid w:val="00201305"/>
    <w:rsid w:val="00214333"/>
    <w:rsid w:val="0021591C"/>
    <w:rsid w:val="00256081"/>
    <w:rsid w:val="0026271C"/>
    <w:rsid w:val="0026661C"/>
    <w:rsid w:val="0028008D"/>
    <w:rsid w:val="00293544"/>
    <w:rsid w:val="00296B64"/>
    <w:rsid w:val="0029707E"/>
    <w:rsid w:val="002D6C7E"/>
    <w:rsid w:val="003458A0"/>
    <w:rsid w:val="00350A52"/>
    <w:rsid w:val="00371B74"/>
    <w:rsid w:val="003D15CA"/>
    <w:rsid w:val="003E6AF0"/>
    <w:rsid w:val="003F31E8"/>
    <w:rsid w:val="003F4057"/>
    <w:rsid w:val="004074C4"/>
    <w:rsid w:val="00413EDD"/>
    <w:rsid w:val="00442084"/>
    <w:rsid w:val="004902A3"/>
    <w:rsid w:val="004951E4"/>
    <w:rsid w:val="004B078F"/>
    <w:rsid w:val="004B21B7"/>
    <w:rsid w:val="004D0F44"/>
    <w:rsid w:val="004F51ED"/>
    <w:rsid w:val="00550699"/>
    <w:rsid w:val="00565489"/>
    <w:rsid w:val="005839DB"/>
    <w:rsid w:val="005C18B4"/>
    <w:rsid w:val="005F38AF"/>
    <w:rsid w:val="00612F0E"/>
    <w:rsid w:val="00623E34"/>
    <w:rsid w:val="0063398B"/>
    <w:rsid w:val="00653B60"/>
    <w:rsid w:val="00673638"/>
    <w:rsid w:val="00680DB9"/>
    <w:rsid w:val="006C092C"/>
    <w:rsid w:val="006C5D72"/>
    <w:rsid w:val="006E7502"/>
    <w:rsid w:val="00702CD5"/>
    <w:rsid w:val="00783675"/>
    <w:rsid w:val="007A1191"/>
    <w:rsid w:val="007B1BE3"/>
    <w:rsid w:val="007B2FE7"/>
    <w:rsid w:val="007B6EFA"/>
    <w:rsid w:val="007D1721"/>
    <w:rsid w:val="007D4501"/>
    <w:rsid w:val="007F73A3"/>
    <w:rsid w:val="0080224C"/>
    <w:rsid w:val="00810A4A"/>
    <w:rsid w:val="00814871"/>
    <w:rsid w:val="008212A9"/>
    <w:rsid w:val="00840BD1"/>
    <w:rsid w:val="00853CAC"/>
    <w:rsid w:val="00867A88"/>
    <w:rsid w:val="00871E85"/>
    <w:rsid w:val="00876A05"/>
    <w:rsid w:val="008A0EDB"/>
    <w:rsid w:val="008C543E"/>
    <w:rsid w:val="008F2A11"/>
    <w:rsid w:val="009762E7"/>
    <w:rsid w:val="0098611E"/>
    <w:rsid w:val="009B73E7"/>
    <w:rsid w:val="009B7CEE"/>
    <w:rsid w:val="009E7847"/>
    <w:rsid w:val="00A028DE"/>
    <w:rsid w:val="00A139C8"/>
    <w:rsid w:val="00A209F7"/>
    <w:rsid w:val="00A2591F"/>
    <w:rsid w:val="00A35E6E"/>
    <w:rsid w:val="00A4059B"/>
    <w:rsid w:val="00A57335"/>
    <w:rsid w:val="00A61F57"/>
    <w:rsid w:val="00A751A0"/>
    <w:rsid w:val="00A90B46"/>
    <w:rsid w:val="00AC35C0"/>
    <w:rsid w:val="00AC7CAA"/>
    <w:rsid w:val="00AE2AED"/>
    <w:rsid w:val="00B051FF"/>
    <w:rsid w:val="00B05886"/>
    <w:rsid w:val="00B16738"/>
    <w:rsid w:val="00B33BE5"/>
    <w:rsid w:val="00B4191E"/>
    <w:rsid w:val="00B51173"/>
    <w:rsid w:val="00BE749B"/>
    <w:rsid w:val="00C318E6"/>
    <w:rsid w:val="00C84316"/>
    <w:rsid w:val="00CB1F77"/>
    <w:rsid w:val="00CC1008"/>
    <w:rsid w:val="00D30F17"/>
    <w:rsid w:val="00D37755"/>
    <w:rsid w:val="00D5308F"/>
    <w:rsid w:val="00D53671"/>
    <w:rsid w:val="00D573CA"/>
    <w:rsid w:val="00D6797E"/>
    <w:rsid w:val="00D75871"/>
    <w:rsid w:val="00DE27F5"/>
    <w:rsid w:val="00E246A5"/>
    <w:rsid w:val="00E24E8C"/>
    <w:rsid w:val="00E3354E"/>
    <w:rsid w:val="00E738A1"/>
    <w:rsid w:val="00E74351"/>
    <w:rsid w:val="00E8030B"/>
    <w:rsid w:val="00EB3E7B"/>
    <w:rsid w:val="00EC1F22"/>
    <w:rsid w:val="00EC7531"/>
    <w:rsid w:val="00ED18FD"/>
    <w:rsid w:val="00ED43D2"/>
    <w:rsid w:val="00EE05ED"/>
    <w:rsid w:val="00EE6AE4"/>
    <w:rsid w:val="00F2027C"/>
    <w:rsid w:val="00FA468C"/>
    <w:rsid w:val="00FC23A9"/>
    <w:rsid w:val="00FE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3074"/>
    <o:shapelayout v:ext="edit">
      <o:idmap v:ext="edit" data="2"/>
    </o:shapelayout>
  </w:shapeDefaults>
  <w:decimalSymbol w:val="."/>
  <w:listSeparator w:val=","/>
  <w14:docId w14:val="65FFBDFF"/>
  <w15:chartTrackingRefBased/>
  <w15:docId w15:val="{6B17D4CD-B13E-4953-A701-D1922D20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w:hAnsi="Arial" w:cs="Arial"/>
      <w:b/>
      <w:bCs/>
      <w:i/>
      <w:iCs/>
      <w:sz w:val="22"/>
    </w:rPr>
  </w:style>
  <w:style w:type="paragraph" w:styleId="Heading2">
    <w:name w:val="heading 2"/>
    <w:basedOn w:val="Normal"/>
    <w:next w:val="Normal"/>
    <w:qFormat/>
    <w:pPr>
      <w:keepNext/>
      <w:framePr w:hSpace="180" w:wrap="around" w:vAnchor="page" w:hAnchor="margin" w:xAlign="center" w:y="1261"/>
      <w:outlineLvl w:val="1"/>
    </w:pPr>
    <w:rPr>
      <w:rFonts w:ascii="Tahoma" w:hAnsi="Tahoma" w:cs="Tahoma"/>
      <w:b/>
      <w:sz w:val="18"/>
      <w:szCs w:val="18"/>
    </w:rPr>
  </w:style>
  <w:style w:type="paragraph" w:styleId="Heading3">
    <w:name w:val="heading 3"/>
    <w:basedOn w:val="Normal"/>
    <w:next w:val="Normal"/>
    <w:qFormat/>
    <w:pPr>
      <w:keepNext/>
      <w:framePr w:hSpace="180" w:wrap="around" w:vAnchor="page" w:hAnchor="margin" w:xAlign="center" w:y="1261"/>
      <w:outlineLvl w:val="2"/>
    </w:pPr>
    <w:rPr>
      <w:rFonts w:ascii="Tahoma" w:hAnsi="Tahoma" w:cs="Tahoma"/>
      <w:b/>
      <w:color w:val="FF0000"/>
      <w:sz w:val="18"/>
      <w:szCs w:val="18"/>
    </w:rPr>
  </w:style>
  <w:style w:type="paragraph" w:styleId="Heading4">
    <w:name w:val="heading 4"/>
    <w:basedOn w:val="Normal"/>
    <w:next w:val="Normal"/>
    <w:qFormat/>
    <w:pPr>
      <w:keepNext/>
      <w:framePr w:hSpace="180" w:wrap="around" w:vAnchor="page" w:hAnchor="margin" w:xAlign="center" w:y="1261"/>
      <w:jc w:val="center"/>
      <w:outlineLvl w:val="3"/>
    </w:pPr>
    <w:rPr>
      <w:rFonts w:ascii="Tahoma" w:hAnsi="Tahoma" w:cs="Tahoma"/>
      <w:b/>
      <w:color w:val="FF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71E85"/>
    <w:rPr>
      <w:color w:val="0000FF"/>
      <w:u w:val="single"/>
    </w:rPr>
  </w:style>
  <w:style w:type="paragraph" w:styleId="Header">
    <w:name w:val="header"/>
    <w:basedOn w:val="Normal"/>
    <w:rsid w:val="00170CBE"/>
    <w:pPr>
      <w:tabs>
        <w:tab w:val="center" w:pos="4153"/>
        <w:tab w:val="right" w:pos="8306"/>
      </w:tabs>
    </w:pPr>
  </w:style>
  <w:style w:type="paragraph" w:styleId="Footer">
    <w:name w:val="footer"/>
    <w:basedOn w:val="Normal"/>
    <w:rsid w:val="00170CBE"/>
    <w:pPr>
      <w:tabs>
        <w:tab w:val="center" w:pos="4153"/>
        <w:tab w:val="right" w:pos="8306"/>
      </w:tabs>
    </w:pPr>
  </w:style>
  <w:style w:type="character" w:styleId="UnresolvedMention">
    <w:name w:val="Unresolved Mention"/>
    <w:uiPriority w:val="99"/>
    <w:semiHidden/>
    <w:unhideWhenUsed/>
    <w:rsid w:val="00D37755"/>
    <w:rPr>
      <w:color w:val="605E5C"/>
      <w:shd w:val="clear" w:color="auto" w:fill="E1DFDD"/>
    </w:rPr>
  </w:style>
  <w:style w:type="table" w:styleId="TableGrid">
    <w:name w:val="Table Grid"/>
    <w:basedOn w:val="TableNormal"/>
    <w:rsid w:val="004F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378">
      <w:bodyDiv w:val="1"/>
      <w:marLeft w:val="0"/>
      <w:marRight w:val="0"/>
      <w:marTop w:val="0"/>
      <w:marBottom w:val="0"/>
      <w:divBdr>
        <w:top w:val="none" w:sz="0" w:space="0" w:color="auto"/>
        <w:left w:val="none" w:sz="0" w:space="0" w:color="auto"/>
        <w:bottom w:val="none" w:sz="0" w:space="0" w:color="auto"/>
        <w:right w:val="none" w:sz="0" w:space="0" w:color="auto"/>
      </w:divBdr>
    </w:div>
    <w:div w:id="708802689">
      <w:bodyDiv w:val="1"/>
      <w:marLeft w:val="0"/>
      <w:marRight w:val="0"/>
      <w:marTop w:val="0"/>
      <w:marBottom w:val="0"/>
      <w:divBdr>
        <w:top w:val="none" w:sz="0" w:space="0" w:color="auto"/>
        <w:left w:val="none" w:sz="0" w:space="0" w:color="auto"/>
        <w:bottom w:val="none" w:sz="0" w:space="0" w:color="auto"/>
        <w:right w:val="none" w:sz="0" w:space="0" w:color="auto"/>
      </w:divBdr>
    </w:div>
    <w:div w:id="938297238">
      <w:bodyDiv w:val="1"/>
      <w:marLeft w:val="0"/>
      <w:marRight w:val="0"/>
      <w:marTop w:val="0"/>
      <w:marBottom w:val="0"/>
      <w:divBdr>
        <w:top w:val="none" w:sz="0" w:space="0" w:color="auto"/>
        <w:left w:val="none" w:sz="0" w:space="0" w:color="auto"/>
        <w:bottom w:val="none" w:sz="0" w:space="0" w:color="auto"/>
        <w:right w:val="none" w:sz="0" w:space="0" w:color="auto"/>
      </w:divBdr>
    </w:div>
    <w:div w:id="961349125">
      <w:bodyDiv w:val="1"/>
      <w:marLeft w:val="0"/>
      <w:marRight w:val="0"/>
      <w:marTop w:val="0"/>
      <w:marBottom w:val="0"/>
      <w:divBdr>
        <w:top w:val="none" w:sz="0" w:space="0" w:color="auto"/>
        <w:left w:val="none" w:sz="0" w:space="0" w:color="auto"/>
        <w:bottom w:val="none" w:sz="0" w:space="0" w:color="auto"/>
        <w:right w:val="none" w:sz="0" w:space="0" w:color="auto"/>
      </w:divBdr>
    </w:div>
    <w:div w:id="1464034325">
      <w:bodyDiv w:val="1"/>
      <w:marLeft w:val="0"/>
      <w:marRight w:val="0"/>
      <w:marTop w:val="0"/>
      <w:marBottom w:val="0"/>
      <w:divBdr>
        <w:top w:val="none" w:sz="0" w:space="0" w:color="auto"/>
        <w:left w:val="none" w:sz="0" w:space="0" w:color="auto"/>
        <w:bottom w:val="none" w:sz="0" w:space="0" w:color="auto"/>
        <w:right w:val="none" w:sz="0" w:space="0" w:color="auto"/>
      </w:divBdr>
    </w:div>
    <w:div w:id="1612934094">
      <w:bodyDiv w:val="1"/>
      <w:marLeft w:val="0"/>
      <w:marRight w:val="0"/>
      <w:marTop w:val="0"/>
      <w:marBottom w:val="0"/>
      <w:divBdr>
        <w:top w:val="none" w:sz="0" w:space="0" w:color="auto"/>
        <w:left w:val="none" w:sz="0" w:space="0" w:color="auto"/>
        <w:bottom w:val="none" w:sz="0" w:space="0" w:color="auto"/>
        <w:right w:val="none" w:sz="0" w:space="0" w:color="auto"/>
      </w:divBdr>
    </w:div>
    <w:div w:id="195339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eanna.jackson@orchard.sandwell.sch.uk"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c1522a0d-8b67-48f3-9f04-651e495f9c50">
  <element uid="ed25f735-07e5-47a1-9470-9442706179cb" value=""/>
  <element uid="879c5bc0-5d95-47da-958c-23f392fc03a3" value=""/>
</sisl>
</file>

<file path=customXml/itemProps1.xml><?xml version="1.0" encoding="utf-8"?>
<ds:datastoreItem xmlns:ds="http://schemas.openxmlformats.org/officeDocument/2006/customXml" ds:itemID="{55DAD425-3B42-4798-9142-2C21E121609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2309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Sandwell Metropolitan Borough Council</Company>
  <LinksUpToDate>false</LinksUpToDate>
  <CharactersWithSpaces>2709</CharactersWithSpaces>
  <SharedDoc>false</SharedDoc>
  <HLinks>
    <vt:vector size="6" baseType="variant">
      <vt:variant>
        <vt:i4>2490456</vt:i4>
      </vt:variant>
      <vt:variant>
        <vt:i4>0</vt:i4>
      </vt:variant>
      <vt:variant>
        <vt:i4>0</vt:i4>
      </vt:variant>
      <vt:variant>
        <vt:i4>5</vt:i4>
      </vt:variant>
      <vt:variant>
        <vt:lpwstr>mailto:deanna.jackson@orchard.sandwell.sch.uk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 name placeholder</dc:creator>
  <cp:keywords>[IL1: PROTECT]</cp:keywords>
  <cp:lastModifiedBy>Mark Ridgway</cp:lastModifiedBy>
  <cp:revision>2</cp:revision>
  <cp:lastPrinted>2009-08-03T16:17:00Z</cp:lastPrinted>
  <dcterms:created xsi:type="dcterms:W3CDTF">2023-10-06T07:02:00Z</dcterms:created>
  <dcterms:modified xsi:type="dcterms:W3CDTF">2023-10-06T07:02:00Z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92c45c95-8d4a-4c53-a166-ffdfb4724a38</vt:lpwstr>
  </property>
  <property fmtid="{D5CDD505-2E9C-101B-9397-08002B2CF9AE}" pid="3" name="bjSaver">
    <vt:lpwstr>gyXsHlJxYNqvjQwun2zVnFnGqyizIdbx</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uid="ed25f735-07e5-47a1-9470-9442706179cb" value="" /&gt;&lt;element uid="879c5bc0-5d95-47da-958c-23f392fc03a3" value="" /&gt;&lt;/sisl&gt;</vt:lpwstr>
  </property>
  <property fmtid="{D5CDD505-2E9C-101B-9397-08002B2CF9AE}" pid="6" name="bjDocumentSecurityLabel">
    <vt:lpwstr>IL1: PROTECT</vt:lpwstr>
  </property>
  <property fmtid="{D5CDD505-2E9C-101B-9397-08002B2CF9AE}" pid="7" name="docprop-sandwellprotectivemarking">
    <vt:lpwstr>[IL1: PROTECT]</vt:lpwstr>
  </property>
  <property fmtid="{D5CDD505-2E9C-101B-9397-08002B2CF9AE}" pid="8" name="bjFooterBothDocProperty">
    <vt:lpwstr>[IL1: PROTECT]</vt:lpwstr>
  </property>
  <property fmtid="{D5CDD505-2E9C-101B-9397-08002B2CF9AE}" pid="9" name="bjFooterFirstPageDocProperty">
    <vt:lpwstr>[IL1: PROTECT]</vt:lpwstr>
  </property>
  <property fmtid="{D5CDD505-2E9C-101B-9397-08002B2CF9AE}" pid="10" name="bjFooterEvenPageDocProperty">
    <vt:lpwstr>[IL1: PROTECT]</vt:lpwstr>
  </property>
</Properties>
</file>